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553B" w:rsidRDefault="0096553B" w:rsidP="0096553B">
      <w:pPr>
        <w:rPr>
          <w:rFonts w:asciiTheme="majorBidi" w:hAnsiTheme="majorBidi" w:cstheme="majorBidi"/>
          <w:b/>
          <w:bCs/>
          <w:sz w:val="32"/>
          <w:szCs w:val="32"/>
        </w:rPr>
      </w:pPr>
      <w:r>
        <w:rPr>
          <w:noProof/>
        </w:rPr>
        <w:drawing>
          <wp:anchor distT="0" distB="0" distL="114300" distR="114300" simplePos="0" relativeHeight="251658240" behindDoc="0" locked="0" layoutInCell="1" allowOverlap="1">
            <wp:simplePos x="0" y="0"/>
            <wp:positionH relativeFrom="margin">
              <wp:posOffset>3411855</wp:posOffset>
            </wp:positionH>
            <wp:positionV relativeFrom="margin">
              <wp:posOffset>-275590</wp:posOffset>
            </wp:positionV>
            <wp:extent cx="3444875" cy="3444875"/>
            <wp:effectExtent l="0" t="0" r="0" b="0"/>
            <wp:wrapSquare wrapText="bothSides"/>
            <wp:docPr id="915314139" name="Picture 1" descr="What is your favorite Taylor Swift album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your favorite Taylor Swift album cov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875" cy="344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856" w:rsidRPr="0096553B">
        <w:rPr>
          <w:rFonts w:asciiTheme="majorBidi" w:hAnsiTheme="majorBidi" w:cstheme="majorBidi"/>
          <w:b/>
          <w:bCs/>
          <w:sz w:val="32"/>
          <w:szCs w:val="32"/>
        </w:rPr>
        <w:t>PHIL 2103: Philosophy Now! (Taylor’s Version</w:t>
      </w:r>
      <w:r w:rsidRPr="0096553B">
        <w:rPr>
          <w:rFonts w:asciiTheme="majorBidi" w:hAnsiTheme="majorBidi" w:cstheme="majorBidi"/>
          <w:b/>
          <w:bCs/>
          <w:sz w:val="32"/>
          <w:szCs w:val="32"/>
        </w:rPr>
        <w:t>)</w:t>
      </w:r>
    </w:p>
    <w:p w:rsidR="0096553B" w:rsidRPr="0096553B" w:rsidRDefault="0096553B" w:rsidP="0096553B">
      <w:pPr>
        <w:rPr>
          <w:rFonts w:asciiTheme="majorBidi" w:hAnsiTheme="majorBidi" w:cstheme="majorBidi"/>
          <w:b/>
          <w:bCs/>
          <w:sz w:val="32"/>
          <w:szCs w:val="32"/>
        </w:rPr>
      </w:pPr>
    </w:p>
    <w:p w:rsidR="0096553B" w:rsidRPr="0096553B" w:rsidRDefault="0096553B" w:rsidP="0096553B">
      <w:pPr>
        <w:rPr>
          <w:rFonts w:asciiTheme="majorBidi" w:hAnsiTheme="majorBidi" w:cstheme="majorBidi"/>
          <w:sz w:val="22"/>
          <w:szCs w:val="22"/>
        </w:rPr>
      </w:pPr>
      <w:r w:rsidRPr="0096553B">
        <w:rPr>
          <w:rFonts w:asciiTheme="majorBidi" w:hAnsiTheme="majorBidi" w:cstheme="majorBidi"/>
          <w:sz w:val="22"/>
          <w:szCs w:val="22"/>
          <w:u w:val="single"/>
        </w:rPr>
        <w:t>CRN</w:t>
      </w:r>
      <w:r w:rsidRPr="0096553B">
        <w:rPr>
          <w:rFonts w:asciiTheme="majorBidi" w:hAnsiTheme="majorBidi" w:cstheme="majorBidi"/>
          <w:sz w:val="22"/>
          <w:szCs w:val="22"/>
        </w:rPr>
        <w:t>: 14159, 14520</w:t>
      </w:r>
      <w:r w:rsidR="00294856" w:rsidRPr="0096553B">
        <w:rPr>
          <w:rFonts w:asciiTheme="majorBidi" w:hAnsiTheme="majorBidi" w:cstheme="majorBidi"/>
          <w:sz w:val="22"/>
          <w:szCs w:val="22"/>
        </w:rPr>
        <w:t xml:space="preserve"> </w:t>
      </w:r>
    </w:p>
    <w:p w:rsidR="0096553B" w:rsidRPr="0096553B" w:rsidRDefault="0096553B" w:rsidP="0096553B">
      <w:pPr>
        <w:rPr>
          <w:rFonts w:asciiTheme="majorBidi" w:hAnsiTheme="majorBidi" w:cstheme="majorBidi"/>
          <w:sz w:val="22"/>
          <w:szCs w:val="22"/>
        </w:rPr>
      </w:pPr>
      <w:r w:rsidRPr="0096553B">
        <w:rPr>
          <w:rFonts w:asciiTheme="majorBidi" w:hAnsiTheme="majorBidi" w:cstheme="majorBidi"/>
          <w:sz w:val="22"/>
          <w:szCs w:val="22"/>
        </w:rPr>
        <w:t>Spring 2026</w:t>
      </w:r>
    </w:p>
    <w:p w:rsidR="0096553B" w:rsidRPr="0096553B" w:rsidRDefault="0096553B" w:rsidP="0096553B">
      <w:pPr>
        <w:rPr>
          <w:rFonts w:asciiTheme="majorBidi" w:hAnsiTheme="majorBidi" w:cstheme="majorBidi"/>
          <w:sz w:val="22"/>
          <w:szCs w:val="22"/>
        </w:rPr>
      </w:pPr>
      <w:r w:rsidRPr="0096553B">
        <w:rPr>
          <w:rFonts w:asciiTheme="majorBidi" w:hAnsiTheme="majorBidi" w:cstheme="majorBidi"/>
          <w:sz w:val="22"/>
          <w:szCs w:val="22"/>
          <w:u w:val="single"/>
        </w:rPr>
        <w:t>Sections</w:t>
      </w:r>
      <w:r w:rsidRPr="0096553B">
        <w:rPr>
          <w:rFonts w:asciiTheme="majorBidi" w:hAnsiTheme="majorBidi" w:cstheme="majorBidi"/>
          <w:sz w:val="22"/>
          <w:szCs w:val="22"/>
        </w:rPr>
        <w:t>: 001, H01</w:t>
      </w:r>
    </w:p>
    <w:p w:rsidR="00294856" w:rsidRPr="0096553B" w:rsidRDefault="0096553B" w:rsidP="0096553B">
      <w:pPr>
        <w:ind w:right="360"/>
        <w:jc w:val="right"/>
        <w:rPr>
          <w:rFonts w:asciiTheme="majorBidi" w:hAnsiTheme="majorBidi" w:cstheme="majorBidi"/>
          <w:sz w:val="22"/>
          <w:szCs w:val="22"/>
        </w:rPr>
      </w:pPr>
      <w:r w:rsidRPr="0096553B">
        <w:rPr>
          <w:sz w:val="22"/>
          <w:szCs w:val="22"/>
        </w:rPr>
        <w:fldChar w:fldCharType="begin"/>
      </w:r>
      <w:r w:rsidRPr="0096553B">
        <w:rPr>
          <w:sz w:val="22"/>
          <w:szCs w:val="22"/>
        </w:rPr>
        <w:instrText xml:space="preserve"> INCLUDEPICTURE "https://encrypted-tbn0.gstatic.com/images?q=tbn:ANd9GcRFg2PeetWHqSIamDjMvrsWhLBP5T-ZBY9bBQ&amp;s" \* MERGEFORMATINET </w:instrText>
      </w:r>
      <w:r w:rsidRPr="0096553B">
        <w:rPr>
          <w:sz w:val="22"/>
          <w:szCs w:val="22"/>
        </w:rPr>
        <w:fldChar w:fldCharType="separate"/>
      </w:r>
      <w:r w:rsidRPr="0096553B">
        <w:rPr>
          <w:sz w:val="22"/>
          <w:szCs w:val="22"/>
        </w:rPr>
        <w:fldChar w:fldCharType="end"/>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p>
    <w:p w:rsidR="00294856" w:rsidRPr="0096553B" w:rsidRDefault="00294856" w:rsidP="00294856">
      <w:pPr>
        <w:rPr>
          <w:rFonts w:asciiTheme="majorBidi" w:hAnsiTheme="majorBidi" w:cstheme="majorBidi"/>
          <w:sz w:val="22"/>
          <w:szCs w:val="22"/>
        </w:rPr>
      </w:pPr>
      <w:r w:rsidRPr="0096553B">
        <w:rPr>
          <w:rFonts w:asciiTheme="majorBidi" w:hAnsiTheme="majorBidi" w:cstheme="majorBidi"/>
          <w:sz w:val="22"/>
          <w:szCs w:val="22"/>
          <w:u w:val="single"/>
        </w:rPr>
        <w:t>Meeting Times</w:t>
      </w:r>
      <w:r w:rsidRPr="0096553B">
        <w:rPr>
          <w:rFonts w:asciiTheme="majorBidi" w:hAnsiTheme="majorBidi" w:cstheme="majorBidi"/>
          <w:sz w:val="22"/>
          <w:szCs w:val="22"/>
        </w:rPr>
        <w:t>: TR 12:30-1:45</w:t>
      </w:r>
    </w:p>
    <w:p w:rsidR="00294856" w:rsidRPr="0096553B" w:rsidRDefault="00294856" w:rsidP="00294856">
      <w:pPr>
        <w:rPr>
          <w:rFonts w:asciiTheme="majorBidi" w:hAnsiTheme="majorBidi" w:cstheme="majorBidi"/>
          <w:sz w:val="22"/>
          <w:szCs w:val="22"/>
        </w:rPr>
      </w:pPr>
      <w:r w:rsidRPr="0096553B">
        <w:rPr>
          <w:rFonts w:asciiTheme="majorBidi" w:hAnsiTheme="majorBidi" w:cstheme="majorBidi"/>
          <w:sz w:val="22"/>
          <w:szCs w:val="22"/>
          <w:u w:val="single"/>
        </w:rPr>
        <w:t>Meeting Location</w:t>
      </w:r>
      <w:r w:rsidRPr="0096553B">
        <w:rPr>
          <w:rFonts w:asciiTheme="majorBidi" w:hAnsiTheme="majorBidi" w:cstheme="majorBidi"/>
          <w:sz w:val="22"/>
          <w:szCs w:val="22"/>
        </w:rPr>
        <w:t>: HSS 2006</w:t>
      </w:r>
    </w:p>
    <w:p w:rsidR="0096553B" w:rsidRPr="0096553B" w:rsidRDefault="00294856" w:rsidP="00294856">
      <w:pPr>
        <w:rPr>
          <w:rFonts w:asciiTheme="majorBidi" w:hAnsiTheme="majorBidi" w:cstheme="majorBidi"/>
          <w:sz w:val="22"/>
          <w:szCs w:val="22"/>
        </w:rPr>
      </w:pPr>
      <w:r w:rsidRPr="0096553B">
        <w:rPr>
          <w:rFonts w:asciiTheme="majorBidi" w:hAnsiTheme="majorBidi" w:cstheme="majorBidi"/>
          <w:sz w:val="22"/>
          <w:szCs w:val="22"/>
          <w:u w:val="single"/>
        </w:rPr>
        <w:t>Instructor</w:t>
      </w:r>
      <w:r w:rsidRPr="0096553B">
        <w:rPr>
          <w:rFonts w:asciiTheme="majorBidi" w:hAnsiTheme="majorBidi" w:cstheme="majorBidi"/>
          <w:sz w:val="22"/>
          <w:szCs w:val="22"/>
        </w:rPr>
        <w:t>: Dr. Michele Merritt</w:t>
      </w:r>
    </w:p>
    <w:p w:rsidR="00294856" w:rsidRPr="0096553B" w:rsidRDefault="0096553B" w:rsidP="00294856">
      <w:pPr>
        <w:rPr>
          <w:rFonts w:asciiTheme="majorBidi" w:hAnsiTheme="majorBidi" w:cstheme="majorBidi"/>
          <w:sz w:val="22"/>
          <w:szCs w:val="22"/>
        </w:rPr>
      </w:pPr>
      <w:r w:rsidRPr="0096553B">
        <w:rPr>
          <w:rFonts w:asciiTheme="majorBidi" w:hAnsiTheme="majorBidi" w:cstheme="majorBidi"/>
          <w:sz w:val="22"/>
          <w:szCs w:val="22"/>
          <w:u w:val="single"/>
        </w:rPr>
        <w:t>Email</w:t>
      </w:r>
      <w:r w:rsidRPr="0096553B">
        <w:rPr>
          <w:rFonts w:asciiTheme="majorBidi" w:hAnsiTheme="majorBidi" w:cstheme="majorBidi"/>
          <w:sz w:val="22"/>
          <w:szCs w:val="22"/>
        </w:rPr>
        <w:t xml:space="preserve">: </w:t>
      </w:r>
      <w:r w:rsidR="00294856" w:rsidRPr="0096553B">
        <w:rPr>
          <w:rFonts w:asciiTheme="majorBidi" w:hAnsiTheme="majorBidi" w:cstheme="majorBidi"/>
          <w:sz w:val="22"/>
          <w:szCs w:val="22"/>
        </w:rPr>
        <w:t>mmerritt@astate.edu</w:t>
      </w:r>
    </w:p>
    <w:p w:rsidR="00294856" w:rsidRPr="0096553B" w:rsidRDefault="00294856" w:rsidP="00294856">
      <w:pPr>
        <w:rPr>
          <w:rFonts w:asciiTheme="majorBidi" w:hAnsiTheme="majorBidi" w:cstheme="majorBidi"/>
          <w:sz w:val="22"/>
          <w:szCs w:val="22"/>
        </w:rPr>
      </w:pPr>
      <w:r w:rsidRPr="0096553B">
        <w:rPr>
          <w:rFonts w:asciiTheme="majorBidi" w:hAnsiTheme="majorBidi" w:cstheme="majorBidi"/>
          <w:sz w:val="22"/>
          <w:szCs w:val="22"/>
          <w:u w:val="single"/>
        </w:rPr>
        <w:t>Office Location</w:t>
      </w:r>
      <w:r w:rsidRPr="0096553B">
        <w:rPr>
          <w:rFonts w:asciiTheme="majorBidi" w:hAnsiTheme="majorBidi" w:cstheme="majorBidi"/>
          <w:sz w:val="22"/>
          <w:szCs w:val="22"/>
        </w:rPr>
        <w:t>: HSS 4072</w:t>
      </w:r>
    </w:p>
    <w:p w:rsidR="00294856" w:rsidRPr="0096553B" w:rsidRDefault="00294856" w:rsidP="00294856">
      <w:pPr>
        <w:rPr>
          <w:rFonts w:asciiTheme="majorBidi" w:hAnsiTheme="majorBidi" w:cstheme="majorBidi"/>
          <w:sz w:val="22"/>
          <w:szCs w:val="22"/>
        </w:rPr>
      </w:pPr>
      <w:r w:rsidRPr="0096553B">
        <w:rPr>
          <w:rFonts w:asciiTheme="majorBidi" w:hAnsiTheme="majorBidi" w:cstheme="majorBidi"/>
          <w:sz w:val="22"/>
          <w:szCs w:val="22"/>
          <w:u w:val="single"/>
        </w:rPr>
        <w:t>Office Hours</w:t>
      </w:r>
      <w:r w:rsidRPr="0096553B">
        <w:rPr>
          <w:rFonts w:asciiTheme="majorBidi" w:hAnsiTheme="majorBidi" w:cstheme="majorBidi"/>
          <w:sz w:val="22"/>
          <w:szCs w:val="22"/>
        </w:rPr>
        <w:t>: TR 10-11, or by appointment/zoom</w:t>
      </w:r>
    </w:p>
    <w:p w:rsidR="00294856" w:rsidRPr="0096553B" w:rsidRDefault="00294856" w:rsidP="00294856">
      <w:pPr>
        <w:jc w:val="center"/>
        <w:rPr>
          <w:rFonts w:asciiTheme="majorBidi" w:hAnsiTheme="majorBidi" w:cstheme="majorBidi"/>
          <w:sz w:val="22"/>
          <w:szCs w:val="22"/>
        </w:rPr>
      </w:pPr>
    </w:p>
    <w:p w:rsidR="0096553B" w:rsidRPr="0096553B" w:rsidRDefault="00294856" w:rsidP="0096553B">
      <w:pPr>
        <w:rPr>
          <w:rFonts w:asciiTheme="majorBidi" w:hAnsiTheme="majorBidi" w:cstheme="majorBidi"/>
          <w:b/>
          <w:bCs/>
          <w:sz w:val="22"/>
          <w:szCs w:val="22"/>
          <w:u w:val="single"/>
        </w:rPr>
      </w:pPr>
      <w:r w:rsidRPr="0096553B">
        <w:rPr>
          <w:rFonts w:asciiTheme="majorBidi" w:hAnsiTheme="majorBidi" w:cstheme="majorBidi"/>
          <w:b/>
          <w:bCs/>
          <w:sz w:val="22"/>
          <w:szCs w:val="22"/>
          <w:u w:val="single"/>
        </w:rPr>
        <w:t xml:space="preserve">Course Description </w:t>
      </w:r>
    </w:p>
    <w:p w:rsidR="00294856" w:rsidRPr="0096553B" w:rsidRDefault="00294856" w:rsidP="00294856">
      <w:pPr>
        <w:rPr>
          <w:rFonts w:asciiTheme="majorBidi" w:hAnsiTheme="majorBidi" w:cstheme="majorBidi"/>
          <w:sz w:val="22"/>
          <w:szCs w:val="22"/>
          <w:u w:val="single"/>
        </w:rPr>
      </w:pPr>
      <w:r w:rsidRPr="0096553B">
        <w:rPr>
          <w:rFonts w:asciiTheme="majorBidi" w:hAnsiTheme="majorBidi" w:cstheme="majorBidi"/>
          <w:sz w:val="22"/>
          <w:szCs w:val="22"/>
        </w:rPr>
        <w:t>What is the meaning of life? What is love? Can we separate art from the artist? Is it ethical to seek revenge? Is madness the opposite of rationality? These are all questions one might expect to see addressed in a philosophy course, and that is what we will be doing in this class, except…</w:t>
      </w:r>
      <w:r w:rsidRPr="0096553B">
        <w:rPr>
          <w:rFonts w:asciiTheme="majorBidi" w:hAnsiTheme="majorBidi" w:cstheme="majorBidi"/>
          <w:i/>
          <w:iCs/>
          <w:sz w:val="22"/>
          <w:szCs w:val="22"/>
        </w:rPr>
        <w:t xml:space="preserve">Ready For It? </w:t>
      </w:r>
      <w:r w:rsidRPr="0096553B">
        <w:rPr>
          <w:rFonts w:asciiTheme="majorBidi" w:hAnsiTheme="majorBidi" w:cstheme="majorBidi"/>
          <w:sz w:val="22"/>
          <w:szCs w:val="22"/>
        </w:rPr>
        <w:t xml:space="preserve">We will examine these issues through the music, life, and public perception of Taylor Swift. The class will be arranged topically, meaning we will ask different questions each week and think about how these questions are raised and/or answered in Swift’s music or in her public commentary. We will also look at the ways she is treated by the media and how public opinion of her has shifted over the “Eras.” This will include, among other things, thinking seriously about some of the criticism levied against her. The topics we will explore include, but are not limited to: What can we know for certain? How can we be authentic in a curated world? What are differences and similarities between love and friendship? How are marginalized persons subjected to specific injustices? What is the morality of retribution/revenge? What duties (if any) do public figures and artists have to uphold certain principles? Or should artists stay out of politics altogether? Is it possible to be an ethical billionaire? And what about the environment? What impact do mega-tours, nonstop jet flights, and all the waste generated by these celebrities have on our planet and should we be holding artists like Taylor Swift more accountable? </w:t>
      </w:r>
      <w:r w:rsidRPr="0096553B">
        <w:rPr>
          <w:rFonts w:asciiTheme="majorBidi" w:hAnsiTheme="majorBidi" w:cstheme="majorBidi"/>
          <w:sz w:val="22"/>
          <w:szCs w:val="22"/>
        </w:rPr>
        <w:br/>
      </w:r>
    </w:p>
    <w:p w:rsidR="0096553B" w:rsidRPr="0096553B" w:rsidRDefault="00294856" w:rsidP="0096553B">
      <w:pPr>
        <w:rPr>
          <w:rFonts w:asciiTheme="majorBidi" w:hAnsiTheme="majorBidi" w:cstheme="majorBidi"/>
          <w:b/>
          <w:bCs/>
          <w:sz w:val="22"/>
          <w:szCs w:val="22"/>
          <w:u w:val="single"/>
        </w:rPr>
      </w:pPr>
      <w:r w:rsidRPr="0096553B">
        <w:rPr>
          <w:rFonts w:asciiTheme="majorBidi" w:hAnsiTheme="majorBidi" w:cstheme="majorBidi"/>
          <w:b/>
          <w:bCs/>
          <w:sz w:val="22"/>
          <w:szCs w:val="22"/>
          <w:u w:val="single"/>
        </w:rPr>
        <w:t xml:space="preserve">Learning Outcomes </w:t>
      </w:r>
    </w:p>
    <w:p w:rsidR="0096553B" w:rsidRPr="0096553B" w:rsidRDefault="0096553B" w:rsidP="00294856">
      <w:pPr>
        <w:rPr>
          <w:rFonts w:asciiTheme="majorBidi" w:hAnsiTheme="majorBidi" w:cstheme="majorBidi"/>
          <w:sz w:val="22"/>
          <w:szCs w:val="22"/>
        </w:rPr>
      </w:pP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GOAL: Students should develop an appreciation for the arts and humanities.  They</w:t>
      </w: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should be aware of the role of art and literature in human civilization and contemporary</w:t>
      </w:r>
    </w:p>
    <w:p w:rsidR="00294856" w:rsidRPr="0096553B" w:rsidRDefault="00294856" w:rsidP="00294856">
      <w:pPr>
        <w:rPr>
          <w:rFonts w:asciiTheme="majorBidi" w:hAnsiTheme="majorBidi" w:cstheme="majorBidi"/>
          <w:sz w:val="22"/>
          <w:szCs w:val="22"/>
        </w:rPr>
      </w:pPr>
      <w:r w:rsidRPr="00294856">
        <w:rPr>
          <w:rFonts w:asciiTheme="majorBidi" w:hAnsiTheme="majorBidi" w:cstheme="majorBidi"/>
          <w:sz w:val="22"/>
          <w:szCs w:val="22"/>
        </w:rPr>
        <w:t>culture.</w:t>
      </w:r>
    </w:p>
    <w:p w:rsidR="0096553B" w:rsidRPr="00294856" w:rsidRDefault="0096553B" w:rsidP="00294856">
      <w:pPr>
        <w:rPr>
          <w:rFonts w:asciiTheme="majorBidi" w:hAnsiTheme="majorBidi" w:cstheme="majorBidi"/>
          <w:sz w:val="22"/>
          <w:szCs w:val="22"/>
        </w:rPr>
      </w:pP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OUTCOMES:  Students will be able to recognize works of literature or fine art and place them in their historical, cultural, and social contexts, and interpret works of fine art or literature.</w:t>
      </w:r>
    </w:p>
    <w:p w:rsidR="00294856" w:rsidRPr="0096553B" w:rsidRDefault="00294856" w:rsidP="00294856">
      <w:pPr>
        <w:rPr>
          <w:rFonts w:asciiTheme="majorBidi" w:hAnsiTheme="majorBidi" w:cstheme="majorBidi"/>
          <w:sz w:val="22"/>
          <w:szCs w:val="22"/>
        </w:rPr>
      </w:pPr>
    </w:p>
    <w:p w:rsidR="00294856" w:rsidRPr="0096553B" w:rsidRDefault="00294856" w:rsidP="00294856">
      <w:pPr>
        <w:rPr>
          <w:rFonts w:asciiTheme="majorBidi" w:hAnsiTheme="majorBidi" w:cstheme="majorBidi"/>
          <w:b/>
          <w:bCs/>
          <w:sz w:val="22"/>
          <w:szCs w:val="22"/>
          <w:u w:val="single"/>
        </w:rPr>
      </w:pPr>
      <w:r w:rsidRPr="0096553B">
        <w:rPr>
          <w:rFonts w:asciiTheme="majorBidi" w:hAnsiTheme="majorBidi" w:cstheme="majorBidi"/>
          <w:b/>
          <w:bCs/>
          <w:sz w:val="22"/>
          <w:szCs w:val="22"/>
          <w:u w:val="single"/>
        </w:rPr>
        <w:t xml:space="preserve">Course-Specific Learning Outcomes </w:t>
      </w:r>
    </w:p>
    <w:p w:rsidR="00294856" w:rsidRPr="0096553B" w:rsidRDefault="00294856" w:rsidP="00294856">
      <w:pPr>
        <w:rPr>
          <w:rFonts w:asciiTheme="majorBidi" w:hAnsiTheme="majorBidi" w:cstheme="majorBidi"/>
          <w:b/>
          <w:bCs/>
          <w:sz w:val="22"/>
          <w:szCs w:val="22"/>
          <w:u w:val="single"/>
        </w:rPr>
      </w:pP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 xml:space="preserve">This course satisfies the following general education goal for the arts and humanities: to develop a lifelong appreciation of the arts and the humanities. Expected student learning outcomes are that students should be able to 1) recognize works of literature or fine art and place them in their historical, cultural, and social contexts, and 2) interpret works of fine art or literature. </w:t>
      </w:r>
    </w:p>
    <w:p w:rsidR="00294856" w:rsidRPr="00294856" w:rsidRDefault="00294856" w:rsidP="00294856">
      <w:pPr>
        <w:rPr>
          <w:rFonts w:asciiTheme="majorBidi" w:hAnsiTheme="majorBidi" w:cstheme="majorBidi"/>
          <w:sz w:val="22"/>
          <w:szCs w:val="22"/>
        </w:rPr>
      </w:pP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 xml:space="preserve">Other learning goals of the course include, but are not limited to: </w:t>
      </w:r>
    </w:p>
    <w:p w:rsidR="00294856" w:rsidRPr="00294856" w:rsidRDefault="00294856" w:rsidP="00294856">
      <w:pPr>
        <w:numPr>
          <w:ilvl w:val="0"/>
          <w:numId w:val="1"/>
        </w:numPr>
        <w:rPr>
          <w:rFonts w:asciiTheme="majorBidi" w:hAnsiTheme="majorBidi" w:cstheme="majorBidi"/>
          <w:sz w:val="22"/>
          <w:szCs w:val="22"/>
        </w:rPr>
      </w:pPr>
      <w:r w:rsidRPr="00294856">
        <w:rPr>
          <w:rFonts w:asciiTheme="majorBidi" w:hAnsiTheme="majorBidi" w:cstheme="majorBidi"/>
          <w:sz w:val="22"/>
          <w:szCs w:val="22"/>
        </w:rPr>
        <w:t>Learning to integrate ideas into a coherent argument. (This supports one of A-State's university-wide goals, namely, Thinking Critically)</w:t>
      </w:r>
    </w:p>
    <w:p w:rsidR="00294856" w:rsidRPr="00294856" w:rsidRDefault="00294856" w:rsidP="00294856">
      <w:pPr>
        <w:numPr>
          <w:ilvl w:val="0"/>
          <w:numId w:val="1"/>
        </w:numPr>
        <w:rPr>
          <w:rFonts w:asciiTheme="majorBidi" w:hAnsiTheme="majorBidi" w:cstheme="majorBidi"/>
          <w:sz w:val="22"/>
          <w:szCs w:val="22"/>
        </w:rPr>
      </w:pPr>
      <w:r w:rsidRPr="00294856">
        <w:rPr>
          <w:rFonts w:asciiTheme="majorBidi" w:hAnsiTheme="majorBidi" w:cstheme="majorBidi"/>
          <w:sz w:val="22"/>
          <w:szCs w:val="22"/>
        </w:rPr>
        <w:t>Develop and hone the ability to interpret works of philosophy. (This supports one of A-State’s General Education Goals, namely, Developing an Appreciation of the Arts and Humanities.)</w:t>
      </w:r>
    </w:p>
    <w:p w:rsidR="00294856" w:rsidRPr="00294856" w:rsidRDefault="00294856" w:rsidP="00294856">
      <w:pPr>
        <w:numPr>
          <w:ilvl w:val="0"/>
          <w:numId w:val="1"/>
        </w:numPr>
        <w:rPr>
          <w:rFonts w:asciiTheme="majorBidi" w:hAnsiTheme="majorBidi" w:cstheme="majorBidi"/>
          <w:sz w:val="22"/>
          <w:szCs w:val="22"/>
        </w:rPr>
      </w:pPr>
      <w:r w:rsidRPr="00294856">
        <w:rPr>
          <w:rFonts w:asciiTheme="majorBidi" w:hAnsiTheme="majorBidi" w:cstheme="majorBidi"/>
          <w:sz w:val="22"/>
          <w:szCs w:val="22"/>
        </w:rPr>
        <w:t>Reading critically. (This supports Philosophy B.A. Goal #1: students will develop the critical skills necessary to coherently discuss and evaluate various philosophical figures and ideas.)</w:t>
      </w:r>
    </w:p>
    <w:p w:rsidR="00294856" w:rsidRPr="00294856" w:rsidRDefault="00294856" w:rsidP="00294856">
      <w:pPr>
        <w:rPr>
          <w:rFonts w:asciiTheme="majorBidi" w:hAnsiTheme="majorBidi" w:cstheme="majorBidi"/>
          <w:b/>
          <w:sz w:val="22"/>
          <w:szCs w:val="22"/>
        </w:rPr>
      </w:pPr>
    </w:p>
    <w:p w:rsidR="00294856" w:rsidRPr="0096553B" w:rsidRDefault="00294856" w:rsidP="00294856">
      <w:pPr>
        <w:rPr>
          <w:rFonts w:asciiTheme="majorBidi" w:hAnsiTheme="majorBidi" w:cstheme="majorBidi"/>
          <w:b/>
          <w:bCs/>
          <w:sz w:val="22"/>
          <w:szCs w:val="22"/>
          <w:u w:val="single"/>
        </w:rPr>
      </w:pPr>
      <w:r w:rsidRPr="0096553B">
        <w:rPr>
          <w:rFonts w:asciiTheme="majorBidi" w:hAnsiTheme="majorBidi" w:cstheme="majorBidi"/>
          <w:b/>
          <w:bCs/>
          <w:sz w:val="22"/>
          <w:szCs w:val="22"/>
          <w:u w:val="single"/>
        </w:rPr>
        <w:lastRenderedPageBreak/>
        <w:t xml:space="preserve">Assessment of Learning Outcomes </w:t>
      </w:r>
    </w:p>
    <w:p w:rsidR="0096553B" w:rsidRPr="0096553B" w:rsidRDefault="0096553B" w:rsidP="0096553B">
      <w:pPr>
        <w:rPr>
          <w:rFonts w:asciiTheme="majorBidi" w:hAnsiTheme="majorBidi" w:cstheme="majorBidi"/>
          <w:sz w:val="22"/>
          <w:szCs w:val="22"/>
        </w:rPr>
      </w:pPr>
      <w:r w:rsidRPr="0096553B">
        <w:rPr>
          <w:rFonts w:asciiTheme="majorBidi" w:hAnsiTheme="majorBidi" w:cstheme="majorBidi"/>
          <w:sz w:val="22"/>
          <w:szCs w:val="22"/>
        </w:rPr>
        <w:t>Besides the required assignments described below, student learning outcomes will be assessed by way of a</w:t>
      </w:r>
      <w:r>
        <w:rPr>
          <w:rFonts w:asciiTheme="majorBidi" w:hAnsiTheme="majorBidi" w:cstheme="majorBidi"/>
          <w:sz w:val="22"/>
          <w:szCs w:val="22"/>
        </w:rPr>
        <w:t>n</w:t>
      </w:r>
      <w:r w:rsidRPr="0096553B">
        <w:rPr>
          <w:rFonts w:asciiTheme="majorBidi" w:hAnsiTheme="majorBidi" w:cstheme="majorBidi"/>
          <w:sz w:val="22"/>
          <w:szCs w:val="22"/>
        </w:rPr>
        <w:t xml:space="preserve"> </w:t>
      </w:r>
      <w:r>
        <w:rPr>
          <w:rFonts w:asciiTheme="majorBidi" w:hAnsiTheme="majorBidi" w:cstheme="majorBidi"/>
          <w:sz w:val="22"/>
          <w:szCs w:val="22"/>
        </w:rPr>
        <w:t xml:space="preserve">embedded question </w:t>
      </w:r>
      <w:r w:rsidRPr="0096553B">
        <w:rPr>
          <w:rFonts w:asciiTheme="majorBidi" w:hAnsiTheme="majorBidi" w:cstheme="majorBidi"/>
          <w:sz w:val="22"/>
          <w:szCs w:val="22"/>
        </w:rPr>
        <w:t xml:space="preserve">designed to measure improvement in each outcome over the duration of the course. </w:t>
      </w:r>
    </w:p>
    <w:p w:rsidR="00294856" w:rsidRPr="0096553B" w:rsidRDefault="00294856" w:rsidP="00294856">
      <w:pPr>
        <w:rPr>
          <w:rFonts w:asciiTheme="majorBidi" w:hAnsiTheme="majorBidi" w:cstheme="majorBidi"/>
          <w:sz w:val="22"/>
          <w:szCs w:val="22"/>
          <w:u w:val="single"/>
        </w:rPr>
      </w:pPr>
    </w:p>
    <w:p w:rsidR="00294856" w:rsidRPr="0096553B" w:rsidRDefault="00294856" w:rsidP="00294856">
      <w:pPr>
        <w:rPr>
          <w:rFonts w:asciiTheme="majorBidi" w:hAnsiTheme="majorBidi" w:cstheme="majorBidi"/>
          <w:b/>
          <w:bCs/>
          <w:sz w:val="22"/>
          <w:szCs w:val="22"/>
          <w:u w:val="single"/>
        </w:rPr>
      </w:pPr>
      <w:r w:rsidRPr="0096553B">
        <w:rPr>
          <w:rFonts w:asciiTheme="majorBidi" w:hAnsiTheme="majorBidi" w:cstheme="majorBidi"/>
          <w:b/>
          <w:bCs/>
          <w:sz w:val="22"/>
          <w:szCs w:val="22"/>
          <w:u w:val="single"/>
        </w:rPr>
        <w:t xml:space="preserve">Required Materials </w:t>
      </w:r>
    </w:p>
    <w:p w:rsidR="0096553B" w:rsidRDefault="00294856" w:rsidP="0096553B">
      <w:pPr>
        <w:rPr>
          <w:rFonts w:asciiTheme="majorBidi" w:hAnsiTheme="majorBidi" w:cstheme="majorBidi"/>
          <w:sz w:val="22"/>
          <w:szCs w:val="22"/>
        </w:rPr>
      </w:pPr>
      <w:r w:rsidRPr="00294856">
        <w:rPr>
          <w:rFonts w:asciiTheme="majorBidi" w:hAnsiTheme="majorBidi" w:cstheme="majorBidi"/>
          <w:sz w:val="22"/>
          <w:szCs w:val="22"/>
        </w:rPr>
        <w:t>Online readings, videos, handouts. See Canvas.</w:t>
      </w:r>
      <w:r w:rsidR="00C10AA6">
        <w:rPr>
          <w:rFonts w:asciiTheme="majorBidi" w:hAnsiTheme="majorBidi" w:cstheme="majorBidi"/>
          <w:sz w:val="22"/>
          <w:szCs w:val="22"/>
        </w:rPr>
        <w:t xml:space="preserve"> Readings are also linked here on the syllabus.</w:t>
      </w:r>
    </w:p>
    <w:p w:rsidR="0096553B" w:rsidRPr="00294856" w:rsidRDefault="0096553B" w:rsidP="0096553B">
      <w:pPr>
        <w:rPr>
          <w:rFonts w:asciiTheme="majorBidi" w:hAnsiTheme="majorBidi" w:cstheme="majorBidi"/>
          <w:sz w:val="22"/>
          <w:szCs w:val="22"/>
        </w:rPr>
      </w:pPr>
      <w:r>
        <w:rPr>
          <w:rFonts w:asciiTheme="majorBidi" w:hAnsiTheme="majorBidi" w:cstheme="majorBidi"/>
          <w:sz w:val="22"/>
          <w:szCs w:val="22"/>
        </w:rPr>
        <w:t>Pen/Pencil and Paper for in-class writing/exams.</w:t>
      </w:r>
    </w:p>
    <w:p w:rsidR="00294856" w:rsidRPr="0096553B" w:rsidRDefault="00294856" w:rsidP="00294856">
      <w:pPr>
        <w:rPr>
          <w:rFonts w:asciiTheme="majorBidi" w:hAnsiTheme="majorBidi" w:cstheme="majorBidi"/>
          <w:sz w:val="22"/>
          <w:szCs w:val="22"/>
        </w:rPr>
      </w:pPr>
    </w:p>
    <w:p w:rsidR="00294856" w:rsidRPr="0096553B" w:rsidRDefault="00294856" w:rsidP="00294856">
      <w:pPr>
        <w:rPr>
          <w:rFonts w:asciiTheme="majorBidi" w:hAnsiTheme="majorBidi" w:cstheme="majorBidi"/>
          <w:b/>
          <w:bCs/>
          <w:sz w:val="22"/>
          <w:szCs w:val="22"/>
          <w:u w:val="single"/>
        </w:rPr>
      </w:pPr>
      <w:r w:rsidRPr="0096553B">
        <w:rPr>
          <w:rFonts w:asciiTheme="majorBidi" w:hAnsiTheme="majorBidi" w:cstheme="majorBidi"/>
          <w:b/>
          <w:bCs/>
          <w:sz w:val="22"/>
          <w:szCs w:val="22"/>
          <w:u w:val="single"/>
        </w:rPr>
        <w:t>Grading Scale</w:t>
      </w: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90-100 points</w:t>
      </w:r>
      <w:r w:rsidRPr="00294856">
        <w:rPr>
          <w:rFonts w:asciiTheme="majorBidi" w:hAnsiTheme="majorBidi" w:cstheme="majorBidi"/>
          <w:sz w:val="22"/>
          <w:szCs w:val="22"/>
        </w:rPr>
        <w:tab/>
      </w:r>
      <w:r w:rsidRPr="00294856">
        <w:rPr>
          <w:rFonts w:asciiTheme="majorBidi" w:hAnsiTheme="majorBidi" w:cstheme="majorBidi"/>
          <w:sz w:val="22"/>
          <w:szCs w:val="22"/>
        </w:rPr>
        <w:tab/>
        <w:t>= A</w:t>
      </w: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 xml:space="preserve">80-89 points </w:t>
      </w:r>
      <w:r w:rsidRPr="00294856">
        <w:rPr>
          <w:rFonts w:asciiTheme="majorBidi" w:hAnsiTheme="majorBidi" w:cstheme="majorBidi"/>
          <w:sz w:val="22"/>
          <w:szCs w:val="22"/>
        </w:rPr>
        <w:tab/>
      </w:r>
      <w:r w:rsidRPr="00294856">
        <w:rPr>
          <w:rFonts w:asciiTheme="majorBidi" w:hAnsiTheme="majorBidi" w:cstheme="majorBidi"/>
          <w:sz w:val="22"/>
          <w:szCs w:val="22"/>
        </w:rPr>
        <w:tab/>
        <w:t>= B</w:t>
      </w: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 xml:space="preserve">70-79 points </w:t>
      </w:r>
      <w:r w:rsidRPr="00294856">
        <w:rPr>
          <w:rFonts w:asciiTheme="majorBidi" w:hAnsiTheme="majorBidi" w:cstheme="majorBidi"/>
          <w:sz w:val="22"/>
          <w:szCs w:val="22"/>
        </w:rPr>
        <w:tab/>
      </w:r>
      <w:r w:rsidRPr="00294856">
        <w:rPr>
          <w:rFonts w:asciiTheme="majorBidi" w:hAnsiTheme="majorBidi" w:cstheme="majorBidi"/>
          <w:sz w:val="22"/>
          <w:szCs w:val="22"/>
        </w:rPr>
        <w:tab/>
        <w:t>= C</w:t>
      </w: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 xml:space="preserve">60-69 points </w:t>
      </w:r>
      <w:r w:rsidRPr="00294856">
        <w:rPr>
          <w:rFonts w:asciiTheme="majorBidi" w:hAnsiTheme="majorBidi" w:cstheme="majorBidi"/>
          <w:sz w:val="22"/>
          <w:szCs w:val="22"/>
        </w:rPr>
        <w:tab/>
      </w:r>
      <w:r w:rsidRPr="00294856">
        <w:rPr>
          <w:rFonts w:asciiTheme="majorBidi" w:hAnsiTheme="majorBidi" w:cstheme="majorBidi"/>
          <w:sz w:val="22"/>
          <w:szCs w:val="22"/>
        </w:rPr>
        <w:tab/>
        <w:t>= D</w:t>
      </w:r>
    </w:p>
    <w:p w:rsidR="00294856" w:rsidRPr="00294856" w:rsidRDefault="00294856" w:rsidP="00294856">
      <w:pPr>
        <w:rPr>
          <w:rFonts w:asciiTheme="majorBidi" w:hAnsiTheme="majorBidi" w:cstheme="majorBidi"/>
          <w:sz w:val="22"/>
          <w:szCs w:val="22"/>
        </w:rPr>
      </w:pPr>
      <w:r w:rsidRPr="00294856">
        <w:rPr>
          <w:rFonts w:asciiTheme="majorBidi" w:hAnsiTheme="majorBidi" w:cstheme="majorBidi"/>
          <w:sz w:val="22"/>
          <w:szCs w:val="22"/>
        </w:rPr>
        <w:t xml:space="preserve">Below 60 points </w:t>
      </w:r>
      <w:r w:rsidRPr="00294856">
        <w:rPr>
          <w:rFonts w:asciiTheme="majorBidi" w:hAnsiTheme="majorBidi" w:cstheme="majorBidi"/>
          <w:sz w:val="22"/>
          <w:szCs w:val="22"/>
        </w:rPr>
        <w:tab/>
        <w:t>= F</w:t>
      </w:r>
    </w:p>
    <w:p w:rsidR="00294856" w:rsidRPr="0096553B" w:rsidRDefault="00294856" w:rsidP="00294856">
      <w:pPr>
        <w:rPr>
          <w:rFonts w:asciiTheme="majorBidi" w:hAnsiTheme="majorBidi" w:cstheme="majorBidi"/>
          <w:sz w:val="22"/>
          <w:szCs w:val="22"/>
        </w:rPr>
      </w:pPr>
    </w:p>
    <w:p w:rsidR="00294856" w:rsidRPr="0096553B" w:rsidRDefault="00294856" w:rsidP="00294856">
      <w:pPr>
        <w:rPr>
          <w:rFonts w:asciiTheme="majorBidi" w:hAnsiTheme="majorBidi" w:cstheme="majorBidi"/>
          <w:b/>
          <w:bCs/>
          <w:sz w:val="22"/>
          <w:szCs w:val="22"/>
          <w:u w:val="single"/>
        </w:rPr>
      </w:pPr>
      <w:r w:rsidRPr="0096553B">
        <w:rPr>
          <w:rFonts w:asciiTheme="majorBidi" w:hAnsiTheme="majorBidi" w:cstheme="majorBidi"/>
          <w:b/>
          <w:bCs/>
          <w:sz w:val="22"/>
          <w:szCs w:val="22"/>
          <w:u w:val="single"/>
        </w:rPr>
        <w:t>Grading Distribution</w:t>
      </w:r>
      <w:r w:rsidR="0096553B" w:rsidRPr="0096553B">
        <w:rPr>
          <w:rFonts w:asciiTheme="majorBidi" w:hAnsiTheme="majorBidi" w:cstheme="majorBidi"/>
          <w:b/>
          <w:bCs/>
          <w:sz w:val="22"/>
          <w:szCs w:val="22"/>
          <w:u w:val="single"/>
        </w:rPr>
        <w:t xml:space="preserve"> (Non-Honors)</w:t>
      </w:r>
      <w:r w:rsidR="0096553B" w:rsidRPr="0096553B">
        <w:rPr>
          <w:rFonts w:asciiTheme="majorBidi" w:hAnsiTheme="majorBidi" w:cstheme="majorBidi"/>
          <w:sz w:val="22"/>
          <w:szCs w:val="22"/>
          <w:u w:val="single"/>
        </w:rPr>
        <w:t xml:space="preserve"> </w:t>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b/>
          <w:bCs/>
          <w:sz w:val="22"/>
          <w:szCs w:val="22"/>
          <w:u w:val="single"/>
        </w:rPr>
        <w:t>Honors</w:t>
      </w:r>
    </w:p>
    <w:p w:rsidR="00294856" w:rsidRPr="0096553B" w:rsidRDefault="00294856" w:rsidP="00294856">
      <w:pPr>
        <w:rPr>
          <w:rFonts w:asciiTheme="majorBidi" w:hAnsiTheme="majorBidi" w:cstheme="majorBidi"/>
          <w:sz w:val="22"/>
          <w:szCs w:val="22"/>
        </w:rPr>
      </w:pPr>
      <w:r w:rsidRPr="0096553B">
        <w:rPr>
          <w:rFonts w:asciiTheme="majorBidi" w:hAnsiTheme="majorBidi" w:cstheme="majorBidi"/>
          <w:sz w:val="22"/>
          <w:szCs w:val="22"/>
        </w:rPr>
        <w:t xml:space="preserve">Attendance/Participation </w:t>
      </w:r>
      <w:r w:rsidR="0096553B" w:rsidRPr="0096553B">
        <w:rPr>
          <w:rFonts w:asciiTheme="majorBidi" w:hAnsiTheme="majorBidi" w:cstheme="majorBidi"/>
          <w:sz w:val="22"/>
          <w:szCs w:val="22"/>
        </w:rPr>
        <w:tab/>
        <w:t>20%</w:t>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 xml:space="preserve">Attendance/Participation </w:t>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1</w:t>
      </w:r>
      <w:r w:rsidR="0096553B" w:rsidRPr="0096553B">
        <w:rPr>
          <w:rFonts w:asciiTheme="majorBidi" w:hAnsiTheme="majorBidi" w:cstheme="majorBidi"/>
          <w:sz w:val="22"/>
          <w:szCs w:val="22"/>
        </w:rPr>
        <w:t>0%</w:t>
      </w:r>
      <w:r w:rsidR="0096553B" w:rsidRPr="0096553B">
        <w:rPr>
          <w:rFonts w:asciiTheme="majorBidi" w:hAnsiTheme="majorBidi" w:cstheme="majorBidi"/>
          <w:sz w:val="22"/>
          <w:szCs w:val="22"/>
        </w:rPr>
        <w:tab/>
      </w:r>
    </w:p>
    <w:p w:rsidR="00294856" w:rsidRPr="0096553B" w:rsidRDefault="00294856" w:rsidP="0096553B">
      <w:pPr>
        <w:rPr>
          <w:rFonts w:asciiTheme="majorBidi" w:hAnsiTheme="majorBidi" w:cstheme="majorBidi"/>
          <w:sz w:val="22"/>
          <w:szCs w:val="22"/>
        </w:rPr>
      </w:pPr>
      <w:r w:rsidRPr="0096553B">
        <w:rPr>
          <w:rFonts w:asciiTheme="majorBidi" w:hAnsiTheme="majorBidi" w:cstheme="majorBidi"/>
          <w:sz w:val="22"/>
          <w:szCs w:val="22"/>
        </w:rPr>
        <w:t>Open Note</w:t>
      </w:r>
      <w:r w:rsidR="0096553B" w:rsidRPr="0096553B">
        <w:rPr>
          <w:rFonts w:asciiTheme="majorBidi" w:hAnsiTheme="majorBidi" w:cstheme="majorBidi"/>
          <w:sz w:val="22"/>
          <w:szCs w:val="22"/>
        </w:rPr>
        <w:t xml:space="preserve">s </w:t>
      </w:r>
      <w:r w:rsidRPr="0096553B">
        <w:rPr>
          <w:rFonts w:asciiTheme="majorBidi" w:hAnsiTheme="majorBidi" w:cstheme="majorBidi"/>
          <w:sz w:val="22"/>
          <w:szCs w:val="22"/>
        </w:rPr>
        <w:t xml:space="preserve">Exams </w:t>
      </w:r>
      <w:r w:rsidR="0096553B" w:rsidRPr="0096553B">
        <w:rPr>
          <w:rFonts w:asciiTheme="majorBidi" w:hAnsiTheme="majorBidi" w:cstheme="majorBidi"/>
          <w:sz w:val="22"/>
          <w:szCs w:val="22"/>
        </w:rPr>
        <w:t xml:space="preserve">(x3) </w:t>
      </w:r>
      <w:r w:rsidR="0096553B" w:rsidRPr="0096553B">
        <w:rPr>
          <w:rFonts w:asciiTheme="majorBidi" w:hAnsiTheme="majorBidi" w:cstheme="majorBidi"/>
          <w:sz w:val="22"/>
          <w:szCs w:val="22"/>
        </w:rPr>
        <w:tab/>
        <w:t>30%</w:t>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 xml:space="preserve">Open Notes Exams (x3) </w:t>
      </w:r>
      <w:r w:rsidR="0096553B" w:rsidRPr="0096553B">
        <w:rPr>
          <w:rFonts w:asciiTheme="majorBidi" w:hAnsiTheme="majorBidi" w:cstheme="majorBidi"/>
          <w:sz w:val="22"/>
          <w:szCs w:val="22"/>
        </w:rPr>
        <w:tab/>
        <w:t>30%</w:t>
      </w:r>
    </w:p>
    <w:p w:rsidR="00294856" w:rsidRPr="0096553B" w:rsidRDefault="00294856" w:rsidP="0096553B">
      <w:pPr>
        <w:rPr>
          <w:rFonts w:asciiTheme="majorBidi" w:hAnsiTheme="majorBidi" w:cstheme="majorBidi"/>
          <w:sz w:val="22"/>
          <w:szCs w:val="22"/>
        </w:rPr>
      </w:pPr>
      <w:r w:rsidRPr="0096553B">
        <w:rPr>
          <w:rFonts w:asciiTheme="majorBidi" w:hAnsiTheme="majorBidi" w:cstheme="majorBidi"/>
          <w:sz w:val="22"/>
          <w:szCs w:val="22"/>
        </w:rPr>
        <w:t>Reflection Essays</w:t>
      </w:r>
      <w:r w:rsidR="0096553B" w:rsidRPr="0096553B">
        <w:rPr>
          <w:rFonts w:asciiTheme="majorBidi" w:hAnsiTheme="majorBidi" w:cstheme="majorBidi"/>
          <w:sz w:val="22"/>
          <w:szCs w:val="22"/>
        </w:rPr>
        <w:t xml:space="preserve"> (x4)</w:t>
      </w:r>
      <w:r w:rsidRPr="0096553B">
        <w:rPr>
          <w:rFonts w:asciiTheme="majorBidi" w:hAnsiTheme="majorBidi" w:cstheme="majorBidi"/>
          <w:sz w:val="22"/>
          <w:szCs w:val="22"/>
        </w:rPr>
        <w:t xml:space="preserve"> </w:t>
      </w:r>
      <w:r w:rsidR="0096553B" w:rsidRPr="0096553B">
        <w:rPr>
          <w:rFonts w:asciiTheme="majorBidi" w:hAnsiTheme="majorBidi" w:cstheme="majorBidi"/>
          <w:sz w:val="22"/>
          <w:szCs w:val="22"/>
        </w:rPr>
        <w:tab/>
      </w:r>
      <w:r w:rsidR="0096553B">
        <w:rPr>
          <w:rFonts w:asciiTheme="majorBidi" w:hAnsiTheme="majorBidi" w:cstheme="majorBidi"/>
          <w:sz w:val="22"/>
          <w:szCs w:val="22"/>
        </w:rPr>
        <w:tab/>
      </w:r>
      <w:r w:rsidR="0096553B" w:rsidRPr="0096553B">
        <w:rPr>
          <w:rFonts w:asciiTheme="majorBidi" w:hAnsiTheme="majorBidi" w:cstheme="majorBidi"/>
          <w:sz w:val="22"/>
          <w:szCs w:val="22"/>
        </w:rPr>
        <w:t>40%</w:t>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 xml:space="preserve">Reflection Essays (x4) </w:t>
      </w:r>
      <w:r w:rsidR="0096553B" w:rsidRPr="0096553B">
        <w:rPr>
          <w:rFonts w:asciiTheme="majorBidi" w:hAnsiTheme="majorBidi" w:cstheme="majorBidi"/>
          <w:sz w:val="22"/>
          <w:szCs w:val="22"/>
        </w:rPr>
        <w:tab/>
      </w:r>
      <w:r w:rsidR="0096553B">
        <w:rPr>
          <w:rFonts w:asciiTheme="majorBidi" w:hAnsiTheme="majorBidi" w:cstheme="majorBidi"/>
          <w:sz w:val="22"/>
          <w:szCs w:val="22"/>
        </w:rPr>
        <w:tab/>
      </w:r>
      <w:r w:rsidR="0096553B" w:rsidRPr="0096553B">
        <w:rPr>
          <w:rFonts w:asciiTheme="majorBidi" w:hAnsiTheme="majorBidi" w:cstheme="majorBidi"/>
          <w:sz w:val="22"/>
          <w:szCs w:val="22"/>
        </w:rPr>
        <w:t>40%</w:t>
      </w:r>
    </w:p>
    <w:p w:rsidR="0096553B" w:rsidRPr="0096553B" w:rsidRDefault="00294856" w:rsidP="0096553B">
      <w:pPr>
        <w:rPr>
          <w:rFonts w:asciiTheme="majorBidi" w:hAnsiTheme="majorBidi" w:cstheme="majorBidi"/>
          <w:sz w:val="22"/>
          <w:szCs w:val="22"/>
        </w:rPr>
      </w:pPr>
      <w:r w:rsidRPr="0096553B">
        <w:rPr>
          <w:rFonts w:asciiTheme="majorBidi" w:hAnsiTheme="majorBidi" w:cstheme="majorBidi"/>
          <w:sz w:val="22"/>
          <w:szCs w:val="22"/>
        </w:rPr>
        <w:t xml:space="preserve">Final Projects </w:t>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t>10 %</w:t>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 xml:space="preserve">Final Projects </w:t>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r>
      <w:r w:rsidR="0096553B" w:rsidRPr="0096553B">
        <w:rPr>
          <w:rFonts w:asciiTheme="majorBidi" w:hAnsiTheme="majorBidi" w:cstheme="majorBidi"/>
          <w:sz w:val="22"/>
          <w:szCs w:val="22"/>
        </w:rPr>
        <w:tab/>
        <w:t>10 %</w:t>
      </w:r>
    </w:p>
    <w:p w:rsidR="0096553B" w:rsidRPr="0096553B" w:rsidRDefault="0096553B" w:rsidP="0096553B">
      <w:pPr>
        <w:rPr>
          <w:rFonts w:asciiTheme="majorBidi" w:hAnsiTheme="majorBidi" w:cstheme="majorBidi"/>
          <w:sz w:val="22"/>
          <w:szCs w:val="22"/>
        </w:rPr>
      </w:pP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t xml:space="preserve">Honors Project </w:t>
      </w:r>
      <w:r w:rsidRPr="0096553B">
        <w:rPr>
          <w:rFonts w:asciiTheme="majorBidi" w:hAnsiTheme="majorBidi" w:cstheme="majorBidi"/>
          <w:sz w:val="22"/>
          <w:szCs w:val="22"/>
        </w:rPr>
        <w:tab/>
      </w:r>
      <w:r w:rsidRPr="0096553B">
        <w:rPr>
          <w:rFonts w:asciiTheme="majorBidi" w:hAnsiTheme="majorBidi" w:cstheme="majorBidi"/>
          <w:sz w:val="22"/>
          <w:szCs w:val="22"/>
        </w:rPr>
        <w:tab/>
      </w:r>
      <w:r>
        <w:rPr>
          <w:rFonts w:asciiTheme="majorBidi" w:hAnsiTheme="majorBidi" w:cstheme="majorBidi"/>
          <w:sz w:val="22"/>
          <w:szCs w:val="22"/>
        </w:rPr>
        <w:tab/>
      </w:r>
      <w:r w:rsidRPr="0096553B">
        <w:rPr>
          <w:rFonts w:asciiTheme="majorBidi" w:hAnsiTheme="majorBidi" w:cstheme="majorBidi"/>
          <w:sz w:val="22"/>
          <w:szCs w:val="22"/>
        </w:rPr>
        <w:t>10%</w:t>
      </w:r>
    </w:p>
    <w:p w:rsidR="00294856" w:rsidRPr="0096553B" w:rsidRDefault="00294856" w:rsidP="00294856">
      <w:pPr>
        <w:rPr>
          <w:rFonts w:asciiTheme="majorBidi" w:hAnsiTheme="majorBidi" w:cstheme="majorBidi"/>
          <w:sz w:val="22"/>
          <w:szCs w:val="22"/>
        </w:rPr>
      </w:pPr>
    </w:p>
    <w:p w:rsidR="0096553B" w:rsidRPr="0096553B" w:rsidRDefault="0096553B" w:rsidP="00294856">
      <w:pPr>
        <w:rPr>
          <w:rFonts w:asciiTheme="majorBidi" w:hAnsiTheme="majorBidi" w:cstheme="majorBidi"/>
          <w:sz w:val="22"/>
          <w:szCs w:val="22"/>
        </w:rPr>
      </w:pPr>
    </w:p>
    <w:p w:rsidR="00294856" w:rsidRDefault="00294856" w:rsidP="00294856">
      <w:pPr>
        <w:rPr>
          <w:rFonts w:asciiTheme="majorBidi" w:hAnsiTheme="majorBidi" w:cstheme="majorBidi"/>
          <w:b/>
          <w:bCs/>
          <w:sz w:val="22"/>
          <w:szCs w:val="22"/>
          <w:u w:val="single"/>
        </w:rPr>
      </w:pPr>
      <w:r w:rsidRPr="0096553B">
        <w:rPr>
          <w:rFonts w:asciiTheme="majorBidi" w:hAnsiTheme="majorBidi" w:cstheme="majorBidi"/>
          <w:b/>
          <w:bCs/>
          <w:sz w:val="22"/>
          <w:szCs w:val="22"/>
          <w:u w:val="single"/>
        </w:rPr>
        <w:t xml:space="preserve">Assignment Descriptions </w:t>
      </w:r>
    </w:p>
    <w:p w:rsidR="0096553B" w:rsidRDefault="0096553B" w:rsidP="00294856">
      <w:pPr>
        <w:rPr>
          <w:rFonts w:asciiTheme="majorBidi" w:hAnsiTheme="majorBidi" w:cstheme="majorBidi"/>
          <w:b/>
          <w:bCs/>
          <w:sz w:val="22"/>
          <w:szCs w:val="22"/>
          <w:u w:val="single"/>
        </w:rPr>
      </w:pPr>
    </w:p>
    <w:tbl>
      <w:tblPr>
        <w:tblStyle w:val="TableGrid"/>
        <w:tblW w:w="0" w:type="auto"/>
        <w:shd w:val="clear" w:color="auto" w:fill="C5E0B3" w:themeFill="accent6" w:themeFillTint="66"/>
        <w:tblLook w:val="04A0" w:firstRow="1" w:lastRow="0" w:firstColumn="1" w:lastColumn="0" w:noHBand="0" w:noVBand="1"/>
      </w:tblPr>
      <w:tblGrid>
        <w:gridCol w:w="10790"/>
      </w:tblGrid>
      <w:tr w:rsidR="0096553B" w:rsidRPr="0096553B" w:rsidTr="0096553B">
        <w:tc>
          <w:tcPr>
            <w:tcW w:w="10790" w:type="dxa"/>
            <w:shd w:val="clear" w:color="auto" w:fill="C5E0B3" w:themeFill="accent6" w:themeFillTint="66"/>
          </w:tcPr>
          <w:p w:rsidR="0096553B" w:rsidRPr="0096553B" w:rsidRDefault="0096553B" w:rsidP="00294856">
            <w:pPr>
              <w:rPr>
                <w:i/>
                <w:iCs/>
              </w:rPr>
            </w:pPr>
            <w:r w:rsidRPr="0096553B">
              <w:rPr>
                <w:i/>
                <w:iCs/>
              </w:rPr>
              <w:t xml:space="preserve">Attendance/Participation </w:t>
            </w:r>
          </w:p>
          <w:p w:rsidR="0096553B" w:rsidRPr="0096553B" w:rsidRDefault="0096553B" w:rsidP="00294856">
            <w:r w:rsidRPr="0096553B">
              <w:t>Attending class and participating in discussions are vital components to any philosophy course, especially this one, as we will spend a great deal of time raising questions with one another and debating the issues we read about, as well as listen to</w:t>
            </w:r>
            <w:r w:rsidR="00C10AA6">
              <w:t xml:space="preserve"> Swift’s</w:t>
            </w:r>
            <w:r w:rsidRPr="0096553B">
              <w:t xml:space="preserve"> music and public speaking. As a rule (though this will change from time to time) on Tuesdays we will dig into readings and on Thursdays we will be “workshopping” – i.e. outlining arguments for papers, debates, etc. We will also watch documentaries and music videos from time to time and many of these will not be posted on Canvas due to copyright. So, it is crucial to come to class. This category is 20% of your overall grade (10% if you are Honors). </w:t>
            </w:r>
          </w:p>
        </w:tc>
      </w:tr>
    </w:tbl>
    <w:p w:rsidR="0096553B" w:rsidRDefault="0096553B" w:rsidP="00294856">
      <w:pPr>
        <w:rPr>
          <w:rFonts w:asciiTheme="majorBidi" w:hAnsiTheme="majorBidi" w:cstheme="majorBidi"/>
          <w:b/>
          <w:bCs/>
          <w:sz w:val="22"/>
          <w:szCs w:val="22"/>
          <w:u w:val="single"/>
        </w:rPr>
      </w:pPr>
    </w:p>
    <w:tbl>
      <w:tblPr>
        <w:tblStyle w:val="TableGrid"/>
        <w:tblW w:w="0" w:type="auto"/>
        <w:shd w:val="clear" w:color="auto" w:fill="FFFF00"/>
        <w:tblLook w:val="04A0" w:firstRow="1" w:lastRow="0" w:firstColumn="1" w:lastColumn="0" w:noHBand="0" w:noVBand="1"/>
      </w:tblPr>
      <w:tblGrid>
        <w:gridCol w:w="10790"/>
      </w:tblGrid>
      <w:tr w:rsidR="0096553B" w:rsidTr="0096553B">
        <w:tc>
          <w:tcPr>
            <w:tcW w:w="10790" w:type="dxa"/>
            <w:shd w:val="clear" w:color="auto" w:fill="FFFF00"/>
          </w:tcPr>
          <w:p w:rsidR="0096553B" w:rsidRPr="0096553B" w:rsidRDefault="0096553B" w:rsidP="00294856">
            <w:pPr>
              <w:rPr>
                <w:i/>
                <w:iCs/>
              </w:rPr>
            </w:pPr>
            <w:r w:rsidRPr="0096553B">
              <w:rPr>
                <w:i/>
                <w:iCs/>
              </w:rPr>
              <w:t xml:space="preserve">Open Notes Exams </w:t>
            </w:r>
          </w:p>
          <w:p w:rsidR="0096553B" w:rsidRPr="0096553B" w:rsidRDefault="0096553B" w:rsidP="00294856">
            <w:r w:rsidRPr="0096553B">
              <w:t>Three exams will occur throughout the semester. These will be primarily essay-based exams and you will be permitted to use your notes/readings (but no phones/laptops/other electronics). These exams will be in-class, so you will need paper or blue books. The only excuse for missing an exam is a documented excusable absence as per the university handbook. Please email me ahead of time if you know you must miss an exam. The final exam, which will occur during finals week, will be just like the first two exams insofar as it is open notes, and it will test you on the last third of the course material. Each exam is 10% of your overall grade and thus, this category makes up 30% of your final grade in the class.</w:t>
            </w:r>
          </w:p>
        </w:tc>
      </w:tr>
    </w:tbl>
    <w:p w:rsidR="0096553B" w:rsidRDefault="0096553B" w:rsidP="00294856">
      <w:pPr>
        <w:rPr>
          <w:rFonts w:asciiTheme="majorBidi" w:hAnsiTheme="majorBidi" w:cstheme="majorBidi"/>
          <w:b/>
          <w:bCs/>
          <w:sz w:val="22"/>
          <w:szCs w:val="22"/>
          <w:u w:val="single"/>
        </w:rPr>
      </w:pPr>
    </w:p>
    <w:tbl>
      <w:tblPr>
        <w:tblStyle w:val="TableGrid"/>
        <w:tblW w:w="0" w:type="auto"/>
        <w:shd w:val="clear" w:color="auto" w:fill="00EFE5"/>
        <w:tblLook w:val="04A0" w:firstRow="1" w:lastRow="0" w:firstColumn="1" w:lastColumn="0" w:noHBand="0" w:noVBand="1"/>
      </w:tblPr>
      <w:tblGrid>
        <w:gridCol w:w="10790"/>
      </w:tblGrid>
      <w:tr w:rsidR="0096553B" w:rsidTr="0096553B">
        <w:tc>
          <w:tcPr>
            <w:tcW w:w="10790" w:type="dxa"/>
            <w:shd w:val="clear" w:color="auto" w:fill="00EFE5"/>
          </w:tcPr>
          <w:p w:rsidR="0096553B" w:rsidRPr="0096553B" w:rsidRDefault="0096553B" w:rsidP="00294856">
            <w:pPr>
              <w:rPr>
                <w:i/>
                <w:iCs/>
              </w:rPr>
            </w:pPr>
            <w:r w:rsidRPr="0096553B">
              <w:rPr>
                <w:i/>
                <w:iCs/>
              </w:rPr>
              <w:t xml:space="preserve">Reflection Essays </w:t>
            </w:r>
          </w:p>
          <w:p w:rsidR="0096553B" w:rsidRPr="0096553B" w:rsidRDefault="0096553B" w:rsidP="00294856">
            <w:pPr>
              <w:rPr>
                <w:highlight w:val="cyan"/>
              </w:rPr>
            </w:pPr>
            <w:r w:rsidRPr="0096553B">
              <w:t xml:space="preserve">Throughout the term, you must write a minimum of FOUR (4) reflection essays. There are 5 possible times to turn in one of these essays, so you can skip one and still get full credit in this category. Each essay will have the same ‘prompt’ in that your task is to choose a Taylor Swift song (or songs) and write about these songs highlight arguments, concepts, themes, etc. from one or more of the readings that we have covered. You should stick to readings and ideas that have been discussed prior to the current reflection paper you are writing and after the previous one. In other words, at each point in the semester when a paper is due, I expect to read papers pertaining to the material covered leading up to that paper and after the last paper was turned in. Each paper is 10% of your overall grade and thus, this category makes up 40% of your final grade in the class. </w:t>
            </w:r>
          </w:p>
        </w:tc>
      </w:tr>
    </w:tbl>
    <w:p w:rsidR="0096553B" w:rsidRPr="0096553B" w:rsidRDefault="0096553B" w:rsidP="00294856">
      <w:pPr>
        <w:rPr>
          <w:rFonts w:asciiTheme="majorBidi" w:hAnsiTheme="majorBidi" w:cstheme="majorBidi"/>
          <w:b/>
          <w:bCs/>
          <w:sz w:val="22"/>
          <w:szCs w:val="22"/>
          <w:u w:val="single"/>
        </w:rPr>
      </w:pPr>
    </w:p>
    <w:tbl>
      <w:tblPr>
        <w:tblStyle w:val="TableGrid"/>
        <w:tblW w:w="0" w:type="auto"/>
        <w:shd w:val="clear" w:color="auto" w:fill="F4C3CE"/>
        <w:tblLook w:val="04A0" w:firstRow="1" w:lastRow="0" w:firstColumn="1" w:lastColumn="0" w:noHBand="0" w:noVBand="1"/>
      </w:tblPr>
      <w:tblGrid>
        <w:gridCol w:w="10790"/>
      </w:tblGrid>
      <w:tr w:rsidR="0096553B" w:rsidTr="0096553B">
        <w:tc>
          <w:tcPr>
            <w:tcW w:w="10790" w:type="dxa"/>
            <w:shd w:val="clear" w:color="auto" w:fill="F4C3CE"/>
          </w:tcPr>
          <w:p w:rsidR="0096553B" w:rsidRDefault="0096553B" w:rsidP="00294856">
            <w:pPr>
              <w:rPr>
                <w:i/>
                <w:iCs/>
              </w:rPr>
            </w:pPr>
            <w:r w:rsidRPr="0096553B">
              <w:rPr>
                <w:i/>
                <w:iCs/>
              </w:rPr>
              <w:t xml:space="preserve">Final Projects </w:t>
            </w:r>
          </w:p>
          <w:p w:rsidR="0096553B" w:rsidRPr="0096553B" w:rsidRDefault="0096553B" w:rsidP="00294856">
            <w:r>
              <w:t xml:space="preserve">For your final project in the class, you will develop a presentation and short paper to accompany the presentation. The task is to connect Taylor Swift’s music and life to art more generally – what is art supposed to do for us and why? How does her music accomplish/fail to accomplish this? Compare and contrast her work with other artists (either in music or </w:t>
            </w:r>
            <w:r>
              <w:lastRenderedPageBreak/>
              <w:t xml:space="preserve">in any other domain). How does art reflect life and vice versa? Can art really be separated from artist? These are questions we will have been thinking about all semester and your job is to make an argument about how you see Taylor’s </w:t>
            </w:r>
            <w:r>
              <w:rPr>
                <w:i/>
                <w:iCs/>
              </w:rPr>
              <w:t xml:space="preserve">oeuvre </w:t>
            </w:r>
            <w:r>
              <w:t xml:space="preserve">fitting into one of these discussions and how she represents, for good or for bad, art and artistry. You can work alone or with a partner for this project. Your presentation will be most successful with visual and auditory aids – i.e. it should be a multimedia effort. More information will be given when the assignment is officially launched. The final project will be 10% of your overall grade. </w:t>
            </w:r>
          </w:p>
        </w:tc>
      </w:tr>
    </w:tbl>
    <w:p w:rsidR="00294856" w:rsidRDefault="0096553B" w:rsidP="00294856">
      <w:pPr>
        <w:rPr>
          <w:rFonts w:asciiTheme="majorBidi" w:hAnsiTheme="majorBidi" w:cstheme="majorBidi"/>
          <w:sz w:val="22"/>
          <w:szCs w:val="22"/>
          <w:u w:val="single"/>
        </w:rPr>
      </w:pPr>
      <w:r>
        <w:rPr>
          <w:rFonts w:asciiTheme="majorBidi" w:hAnsiTheme="majorBidi" w:cstheme="majorBidi"/>
          <w:sz w:val="22"/>
          <w:szCs w:val="22"/>
          <w:u w:val="single"/>
        </w:rPr>
        <w:lastRenderedPageBreak/>
        <w:t xml:space="preserve"> </w:t>
      </w:r>
    </w:p>
    <w:tbl>
      <w:tblPr>
        <w:tblStyle w:val="TableGrid"/>
        <w:tblW w:w="0" w:type="auto"/>
        <w:shd w:val="clear" w:color="auto" w:fill="FFCE00"/>
        <w:tblLook w:val="04A0" w:firstRow="1" w:lastRow="0" w:firstColumn="1" w:lastColumn="0" w:noHBand="0" w:noVBand="1"/>
      </w:tblPr>
      <w:tblGrid>
        <w:gridCol w:w="10790"/>
      </w:tblGrid>
      <w:tr w:rsidR="0096553B" w:rsidTr="0096553B">
        <w:tc>
          <w:tcPr>
            <w:tcW w:w="10790" w:type="dxa"/>
            <w:shd w:val="clear" w:color="auto" w:fill="FFCE00"/>
          </w:tcPr>
          <w:p w:rsidR="0096553B" w:rsidRDefault="0096553B" w:rsidP="00294856">
            <w:pPr>
              <w:rPr>
                <w:i/>
                <w:iCs/>
              </w:rPr>
            </w:pPr>
            <w:r w:rsidRPr="0096553B">
              <w:rPr>
                <w:i/>
                <w:iCs/>
              </w:rPr>
              <w:t xml:space="preserve">Honors Addendum </w:t>
            </w:r>
          </w:p>
          <w:p w:rsidR="0096553B" w:rsidRPr="0096553B" w:rsidRDefault="0096553B" w:rsidP="00294856">
            <w:r>
              <w:t xml:space="preserve">If you are taking the Honors section of the course, you will have another presentation in addition to the final project. Your task is to do a deep dive into one of the supplementary readings (as listed on the schedule and highlighted in IDHLFHL) and connect the argument(s) and issues raised in that reading to specific song or songs of Swift’s, or, to a specific life event, controversy, public ‘beef’ she has with someone, etc., and then write a brief essay about this, and present it to the class. The idea is that you will not just show how her work or life exemplifies a particular philosophical concept, but you will grapple with the debates surrounding the issue – for example, some see her as a feminist and others see her as harmful to the feminist movement. You might tackle this issue by examining a reading from that section and tying it to a specific song or moment in her life that helps settle that score. This project is 10% of your overall grade. </w:t>
            </w:r>
          </w:p>
        </w:tc>
      </w:tr>
    </w:tbl>
    <w:p w:rsidR="0096553B" w:rsidRPr="0096553B" w:rsidRDefault="0096553B" w:rsidP="00294856">
      <w:pPr>
        <w:rPr>
          <w:rFonts w:asciiTheme="majorBidi" w:hAnsiTheme="majorBidi" w:cstheme="majorBidi"/>
          <w:sz w:val="22"/>
          <w:szCs w:val="22"/>
          <w:u w:val="single"/>
        </w:rPr>
      </w:pPr>
    </w:p>
    <w:p w:rsidR="00294856" w:rsidRPr="0096553B" w:rsidRDefault="00294856" w:rsidP="0096553B">
      <w:pPr>
        <w:jc w:val="center"/>
        <w:rPr>
          <w:rFonts w:asciiTheme="majorBidi" w:hAnsiTheme="majorBidi" w:cstheme="majorBidi"/>
          <w:b/>
          <w:bCs/>
          <w:sz w:val="22"/>
          <w:szCs w:val="22"/>
          <w:u w:val="single"/>
        </w:rPr>
      </w:pPr>
      <w:r w:rsidRPr="0096553B">
        <w:rPr>
          <w:rFonts w:asciiTheme="majorBidi" w:hAnsiTheme="majorBidi" w:cstheme="majorBidi"/>
          <w:b/>
          <w:bCs/>
          <w:sz w:val="22"/>
          <w:szCs w:val="22"/>
          <w:u w:val="single"/>
        </w:rPr>
        <w:t>Course Schedule (Subject to Change)</w:t>
      </w:r>
    </w:p>
    <w:p w:rsidR="00294856" w:rsidRPr="0096553B" w:rsidRDefault="00294856" w:rsidP="00294856">
      <w:pPr>
        <w:rPr>
          <w:rFonts w:asciiTheme="majorBidi" w:hAnsiTheme="majorBidi" w:cstheme="majorBidi"/>
          <w:b/>
          <w:bCs/>
          <w:sz w:val="22"/>
          <w:szCs w:val="22"/>
          <w:u w:val="single"/>
        </w:rPr>
      </w:pPr>
    </w:p>
    <w:tbl>
      <w:tblPr>
        <w:tblStyle w:val="TableGrid"/>
        <w:tblW w:w="0" w:type="auto"/>
        <w:tblLook w:val="04A0" w:firstRow="1" w:lastRow="0" w:firstColumn="1" w:lastColumn="0" w:noHBand="0" w:noVBand="1"/>
      </w:tblPr>
      <w:tblGrid>
        <w:gridCol w:w="9350"/>
      </w:tblGrid>
      <w:tr w:rsidR="00294856" w:rsidRPr="0096553B" w:rsidTr="00EB54B6">
        <w:tc>
          <w:tcPr>
            <w:tcW w:w="9350" w:type="dxa"/>
          </w:tcPr>
          <w:p w:rsidR="00294856" w:rsidRDefault="00294856" w:rsidP="00EB54B6">
            <w:pPr>
              <w:rPr>
                <w:b/>
                <w:bCs/>
              </w:rPr>
            </w:pPr>
            <w:r w:rsidRPr="0096553B">
              <w:rPr>
                <w:b/>
                <w:bCs/>
              </w:rPr>
              <w:t xml:space="preserve">Week 1 </w:t>
            </w:r>
            <w:r w:rsidRPr="0096553B">
              <w:rPr>
                <w:b/>
                <w:bCs/>
              </w:rPr>
              <w:t>– Welcome to Philosophy</w:t>
            </w:r>
            <w:r w:rsidR="0096553B">
              <w:rPr>
                <w:b/>
                <w:bCs/>
              </w:rPr>
              <w:t xml:space="preserve"> Now</w:t>
            </w:r>
            <w:r w:rsidRPr="0096553B">
              <w:rPr>
                <w:b/>
                <w:bCs/>
              </w:rPr>
              <w:t xml:space="preserve"> (Taylor’s Version</w:t>
            </w:r>
            <w:r w:rsidR="0096553B">
              <w:rPr>
                <w:b/>
                <w:bCs/>
              </w:rPr>
              <w:t>)</w:t>
            </w:r>
          </w:p>
          <w:p w:rsidR="0096553B" w:rsidRPr="0096553B" w:rsidRDefault="0096553B" w:rsidP="00EB54B6">
            <w:pPr>
              <w:rPr>
                <w:b/>
                <w:bCs/>
              </w:rPr>
            </w:pPr>
          </w:p>
          <w:p w:rsidR="00294856" w:rsidRPr="0096553B" w:rsidRDefault="00294856" w:rsidP="00294856">
            <w:r w:rsidRPr="0096553B">
              <w:rPr>
                <w:b/>
                <w:bCs/>
              </w:rPr>
              <w:t>January 13</w:t>
            </w:r>
            <w:r w:rsidRPr="0096553B">
              <w:t xml:space="preserve">: </w:t>
            </w:r>
            <w:r w:rsidRPr="0096553B">
              <w:t xml:space="preserve">Introductions, overview, watch Taylor’s commencement speech at NYU: </w:t>
            </w:r>
            <w:hyperlink r:id="rId6" w:history="1">
              <w:r w:rsidRPr="0096553B">
                <w:rPr>
                  <w:rStyle w:val="Hyperlink"/>
                </w:rPr>
                <w:t>https://www.youtube.com/watch?v=OBG50aoUwlI</w:t>
              </w:r>
            </w:hyperlink>
            <w:r w:rsidRPr="0096553B">
              <w:t xml:space="preserve"> </w:t>
            </w:r>
          </w:p>
          <w:p w:rsidR="00294856" w:rsidRPr="0096553B" w:rsidRDefault="00294856" w:rsidP="00294856"/>
          <w:p w:rsidR="00294856" w:rsidRPr="0096553B" w:rsidRDefault="00294856" w:rsidP="00294856">
            <w:r w:rsidRPr="0096553B">
              <w:rPr>
                <w:b/>
                <w:bCs/>
              </w:rPr>
              <w:t>January 15</w:t>
            </w:r>
            <w:r w:rsidRPr="0096553B">
              <w:t xml:space="preserve">: </w:t>
            </w:r>
            <w:r w:rsidRPr="0096553B">
              <w:t>Read: “</w:t>
            </w:r>
            <w:hyperlink r:id="rId7" w:history="1">
              <w:r w:rsidRPr="0096553B">
                <w:rPr>
                  <w:rStyle w:val="Hyperlink"/>
                  <w:i/>
                  <w:iCs/>
                </w:rPr>
                <w:t>Know Thyself All Too Well: Why Taylor Swift’s Songs are Philosophy</w:t>
              </w:r>
            </w:hyperlink>
            <w:r w:rsidRPr="0096553B">
              <w:t xml:space="preserve">” by Jessica Flanigan </w:t>
            </w:r>
          </w:p>
          <w:p w:rsidR="0096553B" w:rsidRPr="0096553B" w:rsidRDefault="0096553B" w:rsidP="00294856"/>
          <w:p w:rsidR="0096553B" w:rsidRPr="0096553B" w:rsidRDefault="0096553B" w:rsidP="00294856">
            <w:r w:rsidRPr="0096553B">
              <w:t xml:space="preserve">Other Readings: </w:t>
            </w:r>
            <w:hyperlink r:id="rId8" w:history="1">
              <w:r w:rsidRPr="0096553B">
                <w:rPr>
                  <w:rStyle w:val="Hyperlink"/>
                </w:rPr>
                <w:t>Philoso</w:t>
              </w:r>
              <w:r w:rsidRPr="0096553B">
                <w:rPr>
                  <w:rStyle w:val="Hyperlink"/>
                </w:rPr>
                <w:t>p</w:t>
              </w:r>
              <w:r w:rsidRPr="0096553B">
                <w:rPr>
                  <w:rStyle w:val="Hyperlink"/>
                </w:rPr>
                <w:t>hers on Taylor Swift</w:t>
              </w:r>
            </w:hyperlink>
          </w:p>
        </w:tc>
      </w:tr>
    </w:tbl>
    <w:p w:rsidR="00294856" w:rsidRPr="0096553B" w:rsidRDefault="00294856" w:rsidP="00294856">
      <w:pPr>
        <w:rPr>
          <w:rFonts w:asciiTheme="majorBidi" w:hAnsiTheme="majorBidi" w:cstheme="majorBidi"/>
          <w:b/>
          <w:bCs/>
          <w:sz w:val="22"/>
          <w:szCs w:val="22"/>
          <w:u w:val="single"/>
        </w:rPr>
      </w:pPr>
    </w:p>
    <w:tbl>
      <w:tblPr>
        <w:tblStyle w:val="TableGrid"/>
        <w:tblW w:w="0" w:type="auto"/>
        <w:tblLook w:val="04A0" w:firstRow="1" w:lastRow="0" w:firstColumn="1" w:lastColumn="0" w:noHBand="0" w:noVBand="1"/>
      </w:tblPr>
      <w:tblGrid>
        <w:gridCol w:w="9350"/>
      </w:tblGrid>
      <w:tr w:rsidR="00294856" w:rsidRPr="0096553B" w:rsidTr="0096553B">
        <w:tc>
          <w:tcPr>
            <w:tcW w:w="9350" w:type="dxa"/>
            <w:shd w:val="clear" w:color="auto" w:fill="auto"/>
          </w:tcPr>
          <w:p w:rsidR="00294856" w:rsidRDefault="00294856" w:rsidP="00EB54B6">
            <w:pPr>
              <w:rPr>
                <w:b/>
                <w:bCs/>
              </w:rPr>
            </w:pPr>
            <w:r w:rsidRPr="0096553B">
              <w:rPr>
                <w:b/>
                <w:bCs/>
              </w:rPr>
              <w:t xml:space="preserve">Week 2 </w:t>
            </w:r>
            <w:r w:rsidRPr="0096553B">
              <w:rPr>
                <w:b/>
                <w:bCs/>
              </w:rPr>
              <w:t xml:space="preserve">– What is True? What is Real? </w:t>
            </w:r>
          </w:p>
          <w:p w:rsidR="0096553B" w:rsidRPr="0096553B" w:rsidRDefault="0096553B" w:rsidP="00EB54B6">
            <w:pPr>
              <w:rPr>
                <w:b/>
                <w:bCs/>
              </w:rPr>
            </w:pPr>
          </w:p>
          <w:p w:rsidR="00294856" w:rsidRPr="0096553B" w:rsidRDefault="0096553B" w:rsidP="00EB54B6">
            <w:r>
              <w:t xml:space="preserve">Some Relevant </w:t>
            </w:r>
            <w:r w:rsidR="00294856" w:rsidRPr="0096553B">
              <w:t xml:space="preserve">Songs: </w:t>
            </w:r>
            <w:r>
              <w:rPr>
                <w:i/>
                <w:iCs/>
              </w:rPr>
              <w:t xml:space="preserve">Call it What you Want </w:t>
            </w:r>
            <w:r>
              <w:t>(Reputation)</w:t>
            </w:r>
            <w:r w:rsidR="00294856" w:rsidRPr="0096553B">
              <w:t xml:space="preserve">, </w:t>
            </w:r>
            <w:r>
              <w:rPr>
                <w:i/>
                <w:iCs/>
              </w:rPr>
              <w:t>A</w:t>
            </w:r>
            <w:r w:rsidR="00294856" w:rsidRPr="0096553B">
              <w:rPr>
                <w:i/>
                <w:iCs/>
              </w:rPr>
              <w:t>lbatros</w:t>
            </w:r>
            <w:r>
              <w:rPr>
                <w:i/>
                <w:iCs/>
              </w:rPr>
              <w:t xml:space="preserve">s </w:t>
            </w:r>
            <w:r>
              <w:t>(The Tortured Poets Department)</w:t>
            </w:r>
          </w:p>
          <w:p w:rsidR="0096553B" w:rsidRPr="0096553B" w:rsidRDefault="0096553B" w:rsidP="00EB54B6"/>
          <w:p w:rsidR="00294856" w:rsidRPr="0096553B" w:rsidRDefault="00294856" w:rsidP="00EB54B6">
            <w:r w:rsidRPr="0096553B">
              <w:rPr>
                <w:b/>
                <w:bCs/>
              </w:rPr>
              <w:t>January 20</w:t>
            </w:r>
            <w:r w:rsidRPr="0096553B">
              <w:t xml:space="preserve">: </w:t>
            </w:r>
            <w:r w:rsidRPr="0096553B">
              <w:t xml:space="preserve">Read: from Plato’s </w:t>
            </w:r>
            <w:hyperlink r:id="rId9" w:history="1">
              <w:r w:rsidRPr="0096553B">
                <w:rPr>
                  <w:rStyle w:val="Hyperlink"/>
                  <w:i/>
                  <w:iCs/>
                </w:rPr>
                <w:t>R</w:t>
              </w:r>
              <w:r w:rsidRPr="0096553B">
                <w:rPr>
                  <w:rStyle w:val="Hyperlink"/>
                  <w:i/>
                  <w:iCs/>
                </w:rPr>
                <w:t>e</w:t>
              </w:r>
              <w:r w:rsidRPr="0096553B">
                <w:rPr>
                  <w:rStyle w:val="Hyperlink"/>
                  <w:i/>
                  <w:iCs/>
                </w:rPr>
                <w:t>public</w:t>
              </w:r>
            </w:hyperlink>
            <w:r w:rsidR="0096553B">
              <w:rPr>
                <w:i/>
                <w:iCs/>
              </w:rPr>
              <w:t xml:space="preserve">; </w:t>
            </w:r>
            <w:r w:rsidR="0096553B">
              <w:t>“</w:t>
            </w:r>
            <w:hyperlink r:id="rId10" w:history="1">
              <w:r w:rsidR="0096553B" w:rsidRPr="0096553B">
                <w:rPr>
                  <w:rStyle w:val="Hyperlink"/>
                </w:rPr>
                <w:t xml:space="preserve">The </w:t>
              </w:r>
              <w:r w:rsidR="0096553B" w:rsidRPr="0096553B">
                <w:rPr>
                  <w:rStyle w:val="Hyperlink"/>
                </w:rPr>
                <w:t>T</w:t>
              </w:r>
              <w:r w:rsidR="0096553B" w:rsidRPr="0096553B">
                <w:rPr>
                  <w:rStyle w:val="Hyperlink"/>
                </w:rPr>
                <w:t xml:space="preserve">aylor Swift </w:t>
              </w:r>
              <w:r w:rsidR="0096553B" w:rsidRPr="0096553B">
                <w:rPr>
                  <w:rStyle w:val="Hyperlink"/>
                </w:rPr>
                <w:t>M</w:t>
              </w:r>
              <w:r w:rsidR="0096553B" w:rsidRPr="0096553B">
                <w:rPr>
                  <w:rStyle w:val="Hyperlink"/>
                </w:rPr>
                <w:t>ythos</w:t>
              </w:r>
            </w:hyperlink>
            <w:r w:rsidR="0096553B">
              <w:t xml:space="preserve">” by Vivian </w:t>
            </w:r>
            <w:proofErr w:type="spellStart"/>
            <w:r w:rsidR="0096553B">
              <w:t>Asimos</w:t>
            </w:r>
            <w:proofErr w:type="spellEnd"/>
            <w:r w:rsidR="0096553B">
              <w:t xml:space="preserve"> </w:t>
            </w:r>
          </w:p>
          <w:p w:rsidR="00294856" w:rsidRPr="0096553B" w:rsidRDefault="00294856" w:rsidP="00EB54B6">
            <w:pPr>
              <w:rPr>
                <w:b/>
                <w:bCs/>
                <w:i/>
                <w:iCs/>
              </w:rPr>
            </w:pPr>
          </w:p>
          <w:p w:rsidR="00294856" w:rsidRDefault="00294856" w:rsidP="00EB54B6">
            <w:pPr>
              <w:rPr>
                <w:shd w:val="clear" w:color="auto" w:fill="00EFE5"/>
              </w:rPr>
            </w:pPr>
            <w:r w:rsidRPr="0096553B">
              <w:rPr>
                <w:b/>
                <w:bCs/>
              </w:rPr>
              <w:t>January 22</w:t>
            </w:r>
            <w:r w:rsidRPr="0096553B">
              <w:t xml:space="preserve">: </w:t>
            </w:r>
            <w:r w:rsidRPr="0096553B">
              <w:t xml:space="preserve">Workshop on Truth, Reality </w:t>
            </w:r>
            <w:r w:rsidRPr="0096553B">
              <w:rPr>
                <w:shd w:val="clear" w:color="auto" w:fill="00EFE5"/>
              </w:rPr>
              <w:t>Reflection Paper #1 due</w:t>
            </w:r>
          </w:p>
          <w:p w:rsidR="0096553B" w:rsidRDefault="0096553B" w:rsidP="00EB54B6">
            <w:pPr>
              <w:rPr>
                <w:shd w:val="clear" w:color="auto" w:fill="00EFE5"/>
              </w:rPr>
            </w:pPr>
          </w:p>
          <w:p w:rsidR="0096553B" w:rsidRPr="0096553B" w:rsidRDefault="0096553B" w:rsidP="00EB54B6">
            <w:r>
              <w:t xml:space="preserve">Other Readings: Descartes’ </w:t>
            </w:r>
            <w:hyperlink r:id="rId11" w:history="1">
              <w:r w:rsidRPr="0096553B">
                <w:rPr>
                  <w:rStyle w:val="Hyperlink"/>
                  <w:i/>
                  <w:iCs/>
                </w:rPr>
                <w:t>M</w:t>
              </w:r>
              <w:r w:rsidRPr="0096553B">
                <w:rPr>
                  <w:rStyle w:val="Hyperlink"/>
                  <w:i/>
                  <w:iCs/>
                </w:rPr>
                <w:t>e</w:t>
              </w:r>
              <w:r w:rsidRPr="0096553B">
                <w:rPr>
                  <w:rStyle w:val="Hyperlink"/>
                  <w:i/>
                  <w:iCs/>
                </w:rPr>
                <w:t>ditations</w:t>
              </w:r>
            </w:hyperlink>
            <w:r>
              <w:rPr>
                <w:i/>
                <w:iCs/>
              </w:rPr>
              <w:t xml:space="preserve">, </w:t>
            </w:r>
            <w:r>
              <w:t>excerpts; “</w:t>
            </w:r>
            <w:hyperlink r:id="rId12" w:history="1">
              <w:r w:rsidRPr="0096553B">
                <w:rPr>
                  <w:rStyle w:val="Hyperlink"/>
                </w:rPr>
                <w:t xml:space="preserve">Taylor </w:t>
              </w:r>
              <w:r w:rsidRPr="0096553B">
                <w:rPr>
                  <w:rStyle w:val="Hyperlink"/>
                </w:rPr>
                <w:t>S</w:t>
              </w:r>
              <w:r w:rsidRPr="0096553B">
                <w:rPr>
                  <w:rStyle w:val="Hyperlink"/>
                </w:rPr>
                <w:t>wift’s Liar Paradox</w:t>
              </w:r>
            </w:hyperlink>
            <w:r>
              <w:t xml:space="preserve">” by Theresa </w:t>
            </w:r>
            <w:proofErr w:type="spellStart"/>
            <w:r>
              <w:t>Helke</w:t>
            </w:r>
            <w:proofErr w:type="spellEnd"/>
          </w:p>
        </w:tc>
      </w:tr>
    </w:tbl>
    <w:p w:rsidR="00294856" w:rsidRPr="0096553B" w:rsidRDefault="00294856" w:rsidP="00294856">
      <w:pPr>
        <w:rPr>
          <w:rFonts w:asciiTheme="majorBidi" w:hAnsiTheme="majorBidi" w:cstheme="majorBidi"/>
          <w:sz w:val="22"/>
          <w:szCs w:val="22"/>
        </w:rPr>
      </w:pPr>
      <w:r w:rsidRPr="0096553B">
        <w:rPr>
          <w:rFonts w:asciiTheme="majorBidi" w:hAnsiTheme="majorBidi" w:cstheme="majorBidi"/>
          <w:sz w:val="22"/>
          <w:szCs w:val="22"/>
        </w:rPr>
        <w:t xml:space="preserve"> </w:t>
      </w:r>
    </w:p>
    <w:tbl>
      <w:tblPr>
        <w:tblStyle w:val="TableGrid"/>
        <w:tblW w:w="0" w:type="auto"/>
        <w:tblLook w:val="04A0" w:firstRow="1" w:lastRow="0" w:firstColumn="1" w:lastColumn="0" w:noHBand="0" w:noVBand="1"/>
      </w:tblPr>
      <w:tblGrid>
        <w:gridCol w:w="9350"/>
      </w:tblGrid>
      <w:tr w:rsidR="00294856" w:rsidRPr="0096553B" w:rsidTr="00EB54B6">
        <w:tc>
          <w:tcPr>
            <w:tcW w:w="9350" w:type="dxa"/>
          </w:tcPr>
          <w:p w:rsidR="00294856" w:rsidRPr="0096553B" w:rsidRDefault="00294856" w:rsidP="00EB54B6">
            <w:pPr>
              <w:rPr>
                <w:b/>
                <w:bCs/>
              </w:rPr>
            </w:pPr>
            <w:r w:rsidRPr="0096553B">
              <w:rPr>
                <w:b/>
                <w:bCs/>
              </w:rPr>
              <w:t xml:space="preserve">Week 3 </w:t>
            </w:r>
            <w:r w:rsidRPr="0096553B">
              <w:rPr>
                <w:b/>
                <w:bCs/>
              </w:rPr>
              <w:t xml:space="preserve">– Who Am I? </w:t>
            </w:r>
          </w:p>
          <w:p w:rsidR="00294856" w:rsidRPr="0096553B" w:rsidRDefault="0096553B" w:rsidP="00EB54B6">
            <w:r>
              <w:t xml:space="preserve">Some Relevant </w:t>
            </w:r>
            <w:r w:rsidR="00294856" w:rsidRPr="0096553B">
              <w:t>Songs:</w:t>
            </w:r>
            <w:r>
              <w:t xml:space="preserve"> </w:t>
            </w:r>
            <w:proofErr w:type="spellStart"/>
            <w:r>
              <w:rPr>
                <w:i/>
                <w:iCs/>
              </w:rPr>
              <w:t>mirrorball</w:t>
            </w:r>
            <w:proofErr w:type="spellEnd"/>
            <w:r>
              <w:rPr>
                <w:i/>
                <w:iCs/>
              </w:rPr>
              <w:t xml:space="preserve"> </w:t>
            </w:r>
            <w:r>
              <w:t xml:space="preserve">(folklore); </w:t>
            </w:r>
            <w:r>
              <w:rPr>
                <w:i/>
                <w:iCs/>
              </w:rPr>
              <w:t xml:space="preserve">Daylight </w:t>
            </w:r>
            <w:r>
              <w:t xml:space="preserve">(Lover); </w:t>
            </w:r>
            <w:r>
              <w:rPr>
                <w:i/>
                <w:iCs/>
              </w:rPr>
              <w:t xml:space="preserve">All too Well </w:t>
            </w:r>
            <w:r>
              <w:t xml:space="preserve">(Red)  </w:t>
            </w:r>
          </w:p>
          <w:p w:rsidR="0096553B" w:rsidRPr="0096553B" w:rsidRDefault="0096553B" w:rsidP="00EB54B6"/>
          <w:p w:rsidR="00294856" w:rsidRPr="0096553B" w:rsidRDefault="00294856" w:rsidP="00294856">
            <w:r w:rsidRPr="0096553B">
              <w:rPr>
                <w:b/>
                <w:bCs/>
              </w:rPr>
              <w:t>January 27</w:t>
            </w:r>
            <w:r w:rsidRPr="0096553B">
              <w:t xml:space="preserve">: </w:t>
            </w:r>
            <w:r w:rsidRPr="0096553B">
              <w:t>Read: “</w:t>
            </w:r>
            <w:hyperlink r:id="rId13" w:history="1">
              <w:r w:rsidRPr="0096553B">
                <w:rPr>
                  <w:rStyle w:val="Hyperlink"/>
                  <w:i/>
                  <w:iCs/>
                </w:rPr>
                <w:t>You are a Ne</w:t>
              </w:r>
              <w:r w:rsidRPr="0096553B">
                <w:rPr>
                  <w:rStyle w:val="Hyperlink"/>
                  <w:i/>
                  <w:iCs/>
                </w:rPr>
                <w:t>t</w:t>
              </w:r>
              <w:r w:rsidRPr="0096553B">
                <w:rPr>
                  <w:rStyle w:val="Hyperlink"/>
                  <w:i/>
                  <w:iCs/>
                </w:rPr>
                <w:t>work</w:t>
              </w:r>
            </w:hyperlink>
            <w:r w:rsidRPr="0096553B">
              <w:t xml:space="preserve">” by Kathleen Wallace </w:t>
            </w:r>
          </w:p>
          <w:p w:rsidR="00294856" w:rsidRPr="0096553B" w:rsidRDefault="00294856" w:rsidP="00294856"/>
          <w:p w:rsidR="00294856" w:rsidRPr="0096553B" w:rsidRDefault="00294856" w:rsidP="00294856">
            <w:r w:rsidRPr="0096553B">
              <w:rPr>
                <w:b/>
                <w:bCs/>
              </w:rPr>
              <w:t>January 29</w:t>
            </w:r>
            <w:r w:rsidRPr="0096553B">
              <w:t>:</w:t>
            </w:r>
            <w:r w:rsidRPr="0096553B">
              <w:t xml:space="preserve"> Workshop: Curated vs. Really Me? Examining Internet Identity </w:t>
            </w:r>
          </w:p>
          <w:p w:rsidR="00294856" w:rsidRPr="0096553B" w:rsidRDefault="00294856" w:rsidP="00294856"/>
          <w:p w:rsidR="00294856" w:rsidRPr="0096553B" w:rsidRDefault="00294856" w:rsidP="00294856">
            <w:r w:rsidRPr="0096553B">
              <w:t>Other Readings: “</w:t>
            </w:r>
            <w:hyperlink r:id="rId14" w:history="1">
              <w:r w:rsidRPr="0096553B">
                <w:rPr>
                  <w:rStyle w:val="Hyperlink"/>
                </w:rPr>
                <w:t>Taylor Swift: A Soc</w:t>
              </w:r>
              <w:r w:rsidRPr="0096553B">
                <w:rPr>
                  <w:rStyle w:val="Hyperlink"/>
                </w:rPr>
                <w:t>r</w:t>
              </w:r>
              <w:r w:rsidRPr="0096553B">
                <w:rPr>
                  <w:rStyle w:val="Hyperlink"/>
                </w:rPr>
                <w:t>atic Dialogue</w:t>
              </w:r>
            </w:hyperlink>
            <w:r w:rsidRPr="0096553B">
              <w:t xml:space="preserve">” Perry, </w:t>
            </w:r>
            <w:r w:rsidRPr="0096553B">
              <w:rPr>
                <w:shd w:val="clear" w:color="auto" w:fill="FFCE00"/>
              </w:rPr>
              <w:t>“</w:t>
            </w:r>
            <w:hyperlink r:id="rId15" w:history="1">
              <w:r w:rsidRPr="0096553B">
                <w:rPr>
                  <w:rStyle w:val="Hyperlink"/>
                  <w:shd w:val="clear" w:color="auto" w:fill="FFCE00"/>
                </w:rPr>
                <w:t>Dialo</w:t>
              </w:r>
              <w:r w:rsidRPr="0096553B">
                <w:rPr>
                  <w:rStyle w:val="Hyperlink"/>
                  <w:shd w:val="clear" w:color="auto" w:fill="FFCE00"/>
                </w:rPr>
                <w:t>g</w:t>
              </w:r>
              <w:r w:rsidRPr="0096553B">
                <w:rPr>
                  <w:rStyle w:val="Hyperlink"/>
                  <w:shd w:val="clear" w:color="auto" w:fill="FFCE00"/>
                </w:rPr>
                <w:t>ue on</w:t>
              </w:r>
              <w:r w:rsidRPr="0096553B">
                <w:rPr>
                  <w:rStyle w:val="Hyperlink"/>
                  <w:shd w:val="clear" w:color="auto" w:fill="FFCE00"/>
                </w:rPr>
                <w:t xml:space="preserve"> </w:t>
              </w:r>
              <w:r w:rsidRPr="0096553B">
                <w:rPr>
                  <w:rStyle w:val="Hyperlink"/>
                  <w:shd w:val="clear" w:color="auto" w:fill="FFCE00"/>
                </w:rPr>
                <w:t>Personal Identity and Immortality</w:t>
              </w:r>
            </w:hyperlink>
            <w:r w:rsidRPr="0096553B">
              <w:rPr>
                <w:shd w:val="clear" w:color="auto" w:fill="FFCE00"/>
              </w:rPr>
              <w:t>”</w:t>
            </w:r>
            <w:r w:rsidRPr="0096553B">
              <w:t xml:space="preserve"> </w:t>
            </w:r>
          </w:p>
        </w:tc>
      </w:tr>
    </w:tbl>
    <w:p w:rsidR="00294856" w:rsidRPr="0096553B" w:rsidRDefault="00294856" w:rsidP="00294856">
      <w:pPr>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9350"/>
      </w:tblGrid>
      <w:tr w:rsidR="00294856" w:rsidRPr="0096553B" w:rsidTr="00EB54B6">
        <w:tc>
          <w:tcPr>
            <w:tcW w:w="9350" w:type="dxa"/>
          </w:tcPr>
          <w:p w:rsidR="00294856" w:rsidRDefault="00294856" w:rsidP="00EB54B6">
            <w:pPr>
              <w:rPr>
                <w:b/>
                <w:bCs/>
                <w:shd w:val="clear" w:color="auto" w:fill="D9E2F3" w:themeFill="accent1" w:themeFillTint="33"/>
              </w:rPr>
            </w:pPr>
            <w:r w:rsidRPr="0096553B">
              <w:rPr>
                <w:b/>
                <w:bCs/>
              </w:rPr>
              <w:t>Week 4</w:t>
            </w:r>
            <w:r w:rsidRPr="0096553B">
              <w:rPr>
                <w:b/>
                <w:bCs/>
              </w:rPr>
              <w:t xml:space="preserve"> – Authenticity </w:t>
            </w:r>
            <w:r w:rsidRPr="0096553B">
              <w:rPr>
                <w:b/>
                <w:bCs/>
                <w:shd w:val="clear" w:color="auto" w:fill="D9E2F3" w:themeFill="accent1" w:themeFillTint="33"/>
              </w:rPr>
              <w:t xml:space="preserve"> </w:t>
            </w:r>
          </w:p>
          <w:p w:rsidR="0096553B" w:rsidRPr="0096553B" w:rsidRDefault="0096553B" w:rsidP="00EB54B6">
            <w:pPr>
              <w:rPr>
                <w:b/>
                <w:bCs/>
                <w:shd w:val="clear" w:color="auto" w:fill="D9E2F3" w:themeFill="accent1" w:themeFillTint="33"/>
              </w:rPr>
            </w:pPr>
          </w:p>
          <w:p w:rsidR="00294856" w:rsidRDefault="0096553B" w:rsidP="00EB54B6">
            <w:r>
              <w:t xml:space="preserve">Some Relevant </w:t>
            </w:r>
            <w:r w:rsidR="00294856" w:rsidRPr="0096553B">
              <w:t xml:space="preserve">Songs: </w:t>
            </w:r>
            <w:r>
              <w:rPr>
                <w:i/>
                <w:iCs/>
              </w:rPr>
              <w:t xml:space="preserve">this is me trying </w:t>
            </w:r>
            <w:r>
              <w:t xml:space="preserve">(folklore); </w:t>
            </w:r>
            <w:r>
              <w:rPr>
                <w:i/>
                <w:iCs/>
              </w:rPr>
              <w:t xml:space="preserve">The Archer </w:t>
            </w:r>
            <w:r>
              <w:t>(Lover);</w:t>
            </w:r>
            <w:r>
              <w:t xml:space="preserve"> </w:t>
            </w:r>
            <w:r>
              <w:rPr>
                <w:i/>
                <w:iCs/>
              </w:rPr>
              <w:t xml:space="preserve">You’re Losing Me </w:t>
            </w:r>
            <w:r>
              <w:t>(From the Vault)</w:t>
            </w:r>
          </w:p>
          <w:p w:rsidR="0096553B" w:rsidRPr="0096553B" w:rsidRDefault="0096553B" w:rsidP="00EB54B6"/>
          <w:p w:rsidR="00294856" w:rsidRPr="0096553B" w:rsidRDefault="00294856" w:rsidP="00294856">
            <w:r w:rsidRPr="0096553B">
              <w:rPr>
                <w:b/>
                <w:bCs/>
              </w:rPr>
              <w:lastRenderedPageBreak/>
              <w:t>February 3</w:t>
            </w:r>
            <w:r w:rsidRPr="0096553B">
              <w:t xml:space="preserve">: </w:t>
            </w:r>
            <w:r w:rsidRPr="0096553B">
              <w:t>Read: “</w:t>
            </w:r>
            <w:hyperlink r:id="rId16" w:history="1">
              <w:r w:rsidRPr="0096553B">
                <w:rPr>
                  <w:rStyle w:val="Hyperlink"/>
                </w:rPr>
                <w:t xml:space="preserve">Existentialism is a </w:t>
              </w:r>
              <w:r w:rsidRPr="0096553B">
                <w:rPr>
                  <w:rStyle w:val="Hyperlink"/>
                </w:rPr>
                <w:t>H</w:t>
              </w:r>
              <w:r w:rsidRPr="0096553B">
                <w:rPr>
                  <w:rStyle w:val="Hyperlink"/>
                </w:rPr>
                <w:t>umanism</w:t>
              </w:r>
            </w:hyperlink>
            <w:r w:rsidRPr="0096553B">
              <w:t xml:space="preserve">,” by Jean-Paul Sartre and </w:t>
            </w:r>
            <w:r w:rsidRPr="0096553B">
              <w:t>“</w:t>
            </w:r>
            <w:hyperlink r:id="rId17" w:history="1">
              <w:r w:rsidRPr="0096553B">
                <w:rPr>
                  <w:rStyle w:val="Hyperlink"/>
                </w:rPr>
                <w:t>How Tayl</w:t>
              </w:r>
              <w:r w:rsidRPr="0096553B">
                <w:rPr>
                  <w:rStyle w:val="Hyperlink"/>
                </w:rPr>
                <w:t>o</w:t>
              </w:r>
              <w:r w:rsidRPr="0096553B">
                <w:rPr>
                  <w:rStyle w:val="Hyperlink"/>
                </w:rPr>
                <w:t>r Swift made Authentic America’s Word of 2023</w:t>
              </w:r>
            </w:hyperlink>
            <w:r w:rsidR="00C10AA6">
              <w:t>; “</w:t>
            </w:r>
            <w:hyperlink r:id="rId18" w:history="1">
              <w:r w:rsidR="00C10AA6" w:rsidRPr="00C10AA6">
                <w:rPr>
                  <w:rStyle w:val="Hyperlink"/>
                </w:rPr>
                <w:t>On Taylor Swift and Broken Glass</w:t>
              </w:r>
            </w:hyperlink>
            <w:r w:rsidR="00C10AA6">
              <w:t xml:space="preserve">,” by </w:t>
            </w:r>
            <w:proofErr w:type="spellStart"/>
            <w:r w:rsidR="00C10AA6">
              <w:t>Blansjaar</w:t>
            </w:r>
            <w:proofErr w:type="spellEnd"/>
            <w:r w:rsidR="00C10AA6">
              <w:t xml:space="preserve"> and Downs</w:t>
            </w:r>
          </w:p>
          <w:p w:rsidR="00294856" w:rsidRPr="0096553B" w:rsidRDefault="00294856" w:rsidP="00294856"/>
          <w:p w:rsidR="00294856" w:rsidRPr="0096553B" w:rsidRDefault="00294856" w:rsidP="00294856">
            <w:r w:rsidRPr="0096553B">
              <w:rPr>
                <w:b/>
                <w:bCs/>
              </w:rPr>
              <w:t>February 5</w:t>
            </w:r>
            <w:r w:rsidRPr="0096553B">
              <w:t xml:space="preserve">: Begin Watching Eras Tour Docuseries, </w:t>
            </w:r>
            <w:r w:rsidRPr="0096553B">
              <w:rPr>
                <w:shd w:val="clear" w:color="auto" w:fill="00EFE5"/>
              </w:rPr>
              <w:t>Reflection Paper #2 due</w:t>
            </w:r>
            <w:r w:rsidRPr="0096553B">
              <w:t xml:space="preserve">  </w:t>
            </w:r>
          </w:p>
          <w:p w:rsidR="00294856" w:rsidRPr="0096553B" w:rsidRDefault="00294856" w:rsidP="00294856"/>
          <w:p w:rsidR="00294856" w:rsidRPr="0096553B" w:rsidRDefault="00294856" w:rsidP="00294856">
            <w:r w:rsidRPr="0096553B">
              <w:t>Other Readings: “</w:t>
            </w:r>
            <w:hyperlink r:id="rId19" w:history="1">
              <w:r w:rsidRPr="0096553B">
                <w:rPr>
                  <w:rStyle w:val="Hyperlink"/>
                </w:rPr>
                <w:t>Taylor Swi</w:t>
              </w:r>
              <w:r w:rsidRPr="0096553B">
                <w:rPr>
                  <w:rStyle w:val="Hyperlink"/>
                </w:rPr>
                <w:t>f</w:t>
              </w:r>
              <w:r w:rsidRPr="0096553B">
                <w:rPr>
                  <w:rStyle w:val="Hyperlink"/>
                </w:rPr>
                <w:t>t Defines Authenticity</w:t>
              </w:r>
            </w:hyperlink>
            <w:r w:rsidRPr="0096553B">
              <w:t xml:space="preserve">” and </w:t>
            </w:r>
            <w:r w:rsidRPr="0096553B">
              <w:rPr>
                <w:shd w:val="clear" w:color="auto" w:fill="FFCE00"/>
              </w:rPr>
              <w:t>“</w:t>
            </w:r>
            <w:hyperlink r:id="rId20" w:history="1">
              <w:r w:rsidRPr="0096553B">
                <w:rPr>
                  <w:rStyle w:val="Hyperlink"/>
                  <w:shd w:val="clear" w:color="auto" w:fill="FFCE00"/>
                </w:rPr>
                <w:t>The L</w:t>
              </w:r>
              <w:r w:rsidRPr="0096553B">
                <w:rPr>
                  <w:rStyle w:val="Hyperlink"/>
                  <w:shd w:val="clear" w:color="auto" w:fill="FFCE00"/>
                </w:rPr>
                <w:t>i</w:t>
              </w:r>
              <w:r w:rsidRPr="0096553B">
                <w:rPr>
                  <w:rStyle w:val="Hyperlink"/>
                  <w:shd w:val="clear" w:color="auto" w:fill="FFCE00"/>
                </w:rPr>
                <w:t>mits of Authenticity</w:t>
              </w:r>
            </w:hyperlink>
            <w:r w:rsidRPr="0096553B">
              <w:rPr>
                <w:shd w:val="clear" w:color="auto" w:fill="FFCE00"/>
              </w:rPr>
              <w:t>”</w:t>
            </w:r>
            <w:r w:rsidRPr="0096553B">
              <w:t xml:space="preserve">. See also Stanford Encyclopedia of Philosophy </w:t>
            </w:r>
            <w:hyperlink r:id="rId21" w:anchor="Bib" w:history="1">
              <w:r w:rsidRPr="0096553B">
                <w:rPr>
                  <w:rStyle w:val="Hyperlink"/>
                </w:rPr>
                <w:t>Entry o</w:t>
              </w:r>
              <w:r w:rsidRPr="0096553B">
                <w:rPr>
                  <w:rStyle w:val="Hyperlink"/>
                </w:rPr>
                <w:t>n</w:t>
              </w:r>
              <w:r w:rsidRPr="0096553B">
                <w:rPr>
                  <w:rStyle w:val="Hyperlink"/>
                </w:rPr>
                <w:t xml:space="preserve"> Authenticity</w:t>
              </w:r>
            </w:hyperlink>
            <w:r w:rsidRPr="0096553B">
              <w:t xml:space="preserve"> </w:t>
            </w:r>
          </w:p>
        </w:tc>
      </w:tr>
    </w:tbl>
    <w:p w:rsidR="00294856" w:rsidRPr="0096553B" w:rsidRDefault="00294856" w:rsidP="00294856">
      <w:pPr>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9350"/>
      </w:tblGrid>
      <w:tr w:rsidR="00294856" w:rsidRPr="0096553B" w:rsidTr="00EB54B6">
        <w:tc>
          <w:tcPr>
            <w:tcW w:w="9350" w:type="dxa"/>
            <w:shd w:val="clear" w:color="auto" w:fill="auto"/>
          </w:tcPr>
          <w:p w:rsidR="00294856" w:rsidRDefault="00294856" w:rsidP="00EB54B6">
            <w:pPr>
              <w:rPr>
                <w:b/>
                <w:bCs/>
              </w:rPr>
            </w:pPr>
            <w:r w:rsidRPr="0096553B">
              <w:rPr>
                <w:b/>
                <w:bCs/>
              </w:rPr>
              <w:t xml:space="preserve">Week 5 </w:t>
            </w:r>
            <w:r w:rsidRPr="0096553B">
              <w:rPr>
                <w:b/>
                <w:bCs/>
              </w:rPr>
              <w:t xml:space="preserve">– Love and Friendship </w:t>
            </w:r>
          </w:p>
          <w:p w:rsidR="0096553B" w:rsidRPr="0096553B" w:rsidRDefault="0096553B" w:rsidP="00EB54B6">
            <w:pPr>
              <w:rPr>
                <w:b/>
                <w:bCs/>
              </w:rPr>
            </w:pPr>
          </w:p>
          <w:p w:rsidR="00294856" w:rsidRPr="0096553B" w:rsidRDefault="0096553B" w:rsidP="00EB54B6">
            <w:r>
              <w:t xml:space="preserve">Some Relevant </w:t>
            </w:r>
            <w:r w:rsidR="00294856" w:rsidRPr="0096553B">
              <w:t xml:space="preserve">Songs: </w:t>
            </w:r>
            <w:r>
              <w:rPr>
                <w:i/>
                <w:iCs/>
              </w:rPr>
              <w:t xml:space="preserve">Ruin the Friendship </w:t>
            </w:r>
            <w:r>
              <w:t xml:space="preserve">(Life of a Showgirl); </w:t>
            </w:r>
            <w:r>
              <w:rPr>
                <w:i/>
                <w:iCs/>
              </w:rPr>
              <w:t xml:space="preserve">Dress </w:t>
            </w:r>
            <w:r>
              <w:t xml:space="preserve">(Reputation); </w:t>
            </w:r>
            <w:r>
              <w:rPr>
                <w:i/>
                <w:iCs/>
              </w:rPr>
              <w:t xml:space="preserve">Snow on the Beach </w:t>
            </w:r>
            <w:r>
              <w:t>(Midnights)</w:t>
            </w:r>
          </w:p>
          <w:p w:rsidR="0096553B" w:rsidRPr="0096553B" w:rsidRDefault="0096553B" w:rsidP="00EB54B6"/>
          <w:p w:rsidR="00294856" w:rsidRPr="0096553B" w:rsidRDefault="00294856" w:rsidP="00294856">
            <w:r w:rsidRPr="0096553B">
              <w:rPr>
                <w:b/>
                <w:bCs/>
              </w:rPr>
              <w:t>February 10</w:t>
            </w:r>
            <w:r w:rsidRPr="0096553B">
              <w:t xml:space="preserve">: </w:t>
            </w:r>
            <w:r w:rsidRPr="0096553B">
              <w:t xml:space="preserve">Read: </w:t>
            </w:r>
            <w:hyperlink r:id="rId22" w:history="1">
              <w:r w:rsidRPr="0096553B">
                <w:rPr>
                  <w:rStyle w:val="Hyperlink"/>
                </w:rPr>
                <w:t>Plato’s Sym</w:t>
              </w:r>
              <w:r w:rsidRPr="0096553B">
                <w:rPr>
                  <w:rStyle w:val="Hyperlink"/>
                </w:rPr>
                <w:t>p</w:t>
              </w:r>
              <w:r w:rsidRPr="0096553B">
                <w:rPr>
                  <w:rStyle w:val="Hyperlink"/>
                </w:rPr>
                <w:t>osium</w:t>
              </w:r>
            </w:hyperlink>
            <w:r w:rsidRPr="0096553B">
              <w:t xml:space="preserve"> (Specifically, the Speech of Diotima, starting pg. 144 or line 201d); “</w:t>
            </w:r>
            <w:hyperlink r:id="rId23" w:history="1">
              <w:r w:rsidRPr="0096553B">
                <w:rPr>
                  <w:rStyle w:val="Hyperlink"/>
                </w:rPr>
                <w:t xml:space="preserve">Simone </w:t>
              </w:r>
              <w:proofErr w:type="spellStart"/>
              <w:r w:rsidRPr="0096553B">
                <w:rPr>
                  <w:rStyle w:val="Hyperlink"/>
                </w:rPr>
                <w:t>deBeauvoir’s</w:t>
              </w:r>
              <w:proofErr w:type="spellEnd"/>
              <w:r w:rsidRPr="0096553B">
                <w:rPr>
                  <w:rStyle w:val="Hyperlink"/>
                </w:rPr>
                <w:t xml:space="preserve"> </w:t>
              </w:r>
              <w:r w:rsidRPr="0096553B">
                <w:rPr>
                  <w:rStyle w:val="Hyperlink"/>
                </w:rPr>
                <w:t>A</w:t>
              </w:r>
              <w:r w:rsidRPr="0096553B">
                <w:rPr>
                  <w:rStyle w:val="Hyperlink"/>
                </w:rPr>
                <w:t>uthentic Love is a Project of Equals</w:t>
              </w:r>
            </w:hyperlink>
            <w:r w:rsidRPr="0096553B">
              <w:t xml:space="preserve">” by Kate Kirkpatrick </w:t>
            </w:r>
          </w:p>
          <w:p w:rsidR="00294856" w:rsidRPr="0096553B" w:rsidRDefault="00294856" w:rsidP="00294856"/>
          <w:p w:rsidR="00294856" w:rsidRPr="0096553B" w:rsidRDefault="00294856" w:rsidP="00EB54B6">
            <w:r w:rsidRPr="0096553B">
              <w:t xml:space="preserve">February 12: </w:t>
            </w:r>
            <w:r w:rsidRPr="0096553B">
              <w:t xml:space="preserve">Workshop: Love vs. Friendship, and What’s up with Compulsory Monogamy? </w:t>
            </w:r>
          </w:p>
          <w:p w:rsidR="00294856" w:rsidRPr="0096553B" w:rsidRDefault="00294856" w:rsidP="00EB54B6"/>
          <w:p w:rsidR="00294856" w:rsidRPr="0096553B" w:rsidRDefault="00294856" w:rsidP="00EB54B6">
            <w:pPr>
              <w:rPr>
                <w:i/>
                <w:iCs/>
              </w:rPr>
            </w:pPr>
            <w:r w:rsidRPr="0096553B">
              <w:t>Other Readings: “</w:t>
            </w:r>
            <w:hyperlink r:id="rId24" w:history="1">
              <w:r w:rsidRPr="0096553B">
                <w:rPr>
                  <w:rStyle w:val="Hyperlink"/>
                </w:rPr>
                <w:t>Why are we so Personally Invested i</w:t>
              </w:r>
              <w:r w:rsidRPr="0096553B">
                <w:rPr>
                  <w:rStyle w:val="Hyperlink"/>
                </w:rPr>
                <w:t>n</w:t>
              </w:r>
              <w:r w:rsidRPr="0096553B">
                <w:rPr>
                  <w:rStyle w:val="Hyperlink"/>
                </w:rPr>
                <w:t xml:space="preserve"> Taylor Swift’s and Travis Kelce’s Engagement</w:t>
              </w:r>
            </w:hyperlink>
            <w:r w:rsidRPr="0096553B">
              <w:t xml:space="preserve">”, book 8 of Aristotle’s </w:t>
            </w:r>
            <w:hyperlink r:id="rId25" w:history="1">
              <w:proofErr w:type="spellStart"/>
              <w:r w:rsidRPr="0096553B">
                <w:rPr>
                  <w:rStyle w:val="Hyperlink"/>
                  <w:i/>
                  <w:iCs/>
                  <w:shd w:val="clear" w:color="auto" w:fill="FFCE00"/>
                </w:rPr>
                <w:t>Nichomachean</w:t>
              </w:r>
              <w:proofErr w:type="spellEnd"/>
              <w:r w:rsidRPr="0096553B">
                <w:rPr>
                  <w:rStyle w:val="Hyperlink"/>
                  <w:i/>
                  <w:iCs/>
                  <w:shd w:val="clear" w:color="auto" w:fill="FFCE00"/>
                </w:rPr>
                <w:t xml:space="preserve"> </w:t>
              </w:r>
              <w:r w:rsidRPr="0096553B">
                <w:rPr>
                  <w:rStyle w:val="Hyperlink"/>
                  <w:i/>
                  <w:iCs/>
                  <w:shd w:val="clear" w:color="auto" w:fill="FFCE00"/>
                </w:rPr>
                <w:t>Ethics</w:t>
              </w:r>
            </w:hyperlink>
            <w:r w:rsidRPr="0096553B">
              <w:rPr>
                <w:i/>
                <w:iCs/>
                <w:shd w:val="clear" w:color="auto" w:fill="FFCE00"/>
              </w:rPr>
              <w:t xml:space="preserve"> </w:t>
            </w:r>
          </w:p>
        </w:tc>
      </w:tr>
    </w:tbl>
    <w:p w:rsidR="00294856" w:rsidRPr="0096553B" w:rsidRDefault="00294856" w:rsidP="00294856">
      <w:pPr>
        <w:rPr>
          <w:rFonts w:asciiTheme="majorBidi" w:hAnsiTheme="majorBidi" w:cstheme="majorBidi"/>
          <w:b/>
          <w:bCs/>
          <w:sz w:val="22"/>
          <w:szCs w:val="22"/>
          <w:u w:val="single"/>
        </w:rPr>
      </w:pPr>
    </w:p>
    <w:tbl>
      <w:tblPr>
        <w:tblStyle w:val="TableGrid"/>
        <w:tblW w:w="0" w:type="auto"/>
        <w:tblLook w:val="04A0" w:firstRow="1" w:lastRow="0" w:firstColumn="1" w:lastColumn="0" w:noHBand="0" w:noVBand="1"/>
      </w:tblPr>
      <w:tblGrid>
        <w:gridCol w:w="9350"/>
      </w:tblGrid>
      <w:tr w:rsidR="00294856" w:rsidRPr="0096553B" w:rsidTr="00EB54B6">
        <w:trPr>
          <w:trHeight w:val="233"/>
        </w:trPr>
        <w:tc>
          <w:tcPr>
            <w:tcW w:w="9350" w:type="dxa"/>
            <w:shd w:val="clear" w:color="auto" w:fill="auto"/>
          </w:tcPr>
          <w:p w:rsidR="00294856" w:rsidRDefault="00294856" w:rsidP="00EB54B6">
            <w:pPr>
              <w:rPr>
                <w:b/>
                <w:bCs/>
              </w:rPr>
            </w:pPr>
            <w:r w:rsidRPr="0096553B">
              <w:rPr>
                <w:b/>
                <w:bCs/>
              </w:rPr>
              <w:t xml:space="preserve">Week 6 </w:t>
            </w:r>
          </w:p>
          <w:p w:rsidR="0096553B" w:rsidRPr="0096553B" w:rsidRDefault="0096553B" w:rsidP="00EB54B6">
            <w:pPr>
              <w:rPr>
                <w:b/>
                <w:bCs/>
              </w:rPr>
            </w:pPr>
          </w:p>
          <w:p w:rsidR="00294856" w:rsidRPr="0096553B" w:rsidRDefault="00294856" w:rsidP="00EB54B6">
            <w:r w:rsidRPr="0096553B">
              <w:rPr>
                <w:b/>
                <w:bCs/>
              </w:rPr>
              <w:t>February 17</w:t>
            </w:r>
            <w:r w:rsidRPr="0096553B">
              <w:t xml:space="preserve">: </w:t>
            </w:r>
            <w:r w:rsidRPr="0096553B">
              <w:rPr>
                <w:highlight w:val="yellow"/>
              </w:rPr>
              <w:t>First Open Notes Exam</w:t>
            </w:r>
            <w:r w:rsidRPr="0096553B">
              <w:t xml:space="preserve"> </w:t>
            </w:r>
          </w:p>
          <w:p w:rsidR="00294856" w:rsidRPr="0096553B" w:rsidRDefault="00294856" w:rsidP="00EB54B6"/>
          <w:p w:rsidR="00294856" w:rsidRPr="0096553B" w:rsidRDefault="00294856" w:rsidP="00EB54B6">
            <w:r w:rsidRPr="0096553B">
              <w:rPr>
                <w:b/>
                <w:bCs/>
              </w:rPr>
              <w:t>February 19</w:t>
            </w:r>
            <w:r w:rsidRPr="0096553B">
              <w:t xml:space="preserve">: No In-Class Meeting, Online Discussion Forum/Workshop </w:t>
            </w:r>
          </w:p>
        </w:tc>
      </w:tr>
    </w:tbl>
    <w:p w:rsidR="00294856" w:rsidRPr="0096553B" w:rsidRDefault="00294856" w:rsidP="00294856">
      <w:pPr>
        <w:rPr>
          <w:rFonts w:asciiTheme="majorBidi" w:hAnsiTheme="majorBidi" w:cstheme="majorBidi"/>
          <w:b/>
          <w:bCs/>
          <w:sz w:val="22"/>
          <w:szCs w:val="22"/>
          <w:u w:val="single"/>
        </w:rPr>
      </w:pPr>
    </w:p>
    <w:tbl>
      <w:tblPr>
        <w:tblStyle w:val="TableGrid"/>
        <w:tblW w:w="0" w:type="auto"/>
        <w:tblLook w:val="04A0" w:firstRow="1" w:lastRow="0" w:firstColumn="1" w:lastColumn="0" w:noHBand="0" w:noVBand="1"/>
      </w:tblPr>
      <w:tblGrid>
        <w:gridCol w:w="9350"/>
      </w:tblGrid>
      <w:tr w:rsidR="00294856" w:rsidRPr="0096553B" w:rsidTr="00EB54B6">
        <w:trPr>
          <w:trHeight w:val="971"/>
        </w:trPr>
        <w:tc>
          <w:tcPr>
            <w:tcW w:w="9350" w:type="dxa"/>
          </w:tcPr>
          <w:p w:rsidR="00294856" w:rsidRDefault="00294856" w:rsidP="00EB54B6">
            <w:pPr>
              <w:rPr>
                <w:b/>
                <w:bCs/>
              </w:rPr>
            </w:pPr>
            <w:r w:rsidRPr="0096553B">
              <w:rPr>
                <w:b/>
                <w:bCs/>
              </w:rPr>
              <w:t>Week 7</w:t>
            </w:r>
            <w:r w:rsidRPr="0096553B">
              <w:rPr>
                <w:b/>
                <w:bCs/>
              </w:rPr>
              <w:t xml:space="preserve"> – Betrayal and the Ethics of Revenge </w:t>
            </w:r>
          </w:p>
          <w:p w:rsidR="0096553B" w:rsidRPr="0096553B" w:rsidRDefault="0096553B" w:rsidP="00EB54B6">
            <w:pPr>
              <w:rPr>
                <w:b/>
                <w:bCs/>
              </w:rPr>
            </w:pPr>
          </w:p>
          <w:p w:rsidR="00294856" w:rsidRPr="0096553B" w:rsidRDefault="0096553B" w:rsidP="00EB54B6">
            <w:r>
              <w:t xml:space="preserve">Some Relevant Songs: </w:t>
            </w:r>
            <w:r w:rsidR="00294856" w:rsidRPr="0096553B">
              <w:rPr>
                <w:i/>
                <w:iCs/>
              </w:rPr>
              <w:t>Look What You Made Me D</w:t>
            </w:r>
            <w:r w:rsidRPr="0096553B">
              <w:rPr>
                <w:i/>
                <w:iCs/>
              </w:rPr>
              <w:t>o</w:t>
            </w:r>
            <w:r>
              <w:rPr>
                <w:i/>
                <w:iCs/>
              </w:rPr>
              <w:t xml:space="preserve"> </w:t>
            </w:r>
            <w:r>
              <w:t xml:space="preserve">(Reputation); </w:t>
            </w:r>
            <w:r w:rsidRPr="0096553B">
              <w:rPr>
                <w:i/>
                <w:iCs/>
              </w:rPr>
              <w:t xml:space="preserve">Vigilante </w:t>
            </w:r>
            <w:proofErr w:type="spellStart"/>
            <w:r w:rsidRPr="0096553B">
              <w:rPr>
                <w:i/>
                <w:iCs/>
              </w:rPr>
              <w:t>Sh</w:t>
            </w:r>
            <w:proofErr w:type="spellEnd"/>
            <w:r w:rsidRPr="0096553B">
              <w:rPr>
                <w:i/>
                <w:iCs/>
              </w:rPr>
              <w:t>*t</w:t>
            </w:r>
            <w:r>
              <w:t xml:space="preserve"> (Midnights); </w:t>
            </w:r>
            <w:r>
              <w:rPr>
                <w:i/>
                <w:iCs/>
              </w:rPr>
              <w:t xml:space="preserve">My Tears Ricochet </w:t>
            </w:r>
            <w:r>
              <w:t xml:space="preserve">(folklore); </w:t>
            </w:r>
            <w:r w:rsidRPr="0096553B">
              <w:rPr>
                <w:i/>
                <w:iCs/>
              </w:rPr>
              <w:t>Who’s Afraid of Little Old Me?</w:t>
            </w:r>
            <w:r>
              <w:t xml:space="preserve"> (The Tortured Poets Department); </w:t>
            </w:r>
            <w:r>
              <w:rPr>
                <w:i/>
                <w:iCs/>
              </w:rPr>
              <w:t xml:space="preserve">no body no crime </w:t>
            </w:r>
            <w:r w:rsidRPr="0096553B">
              <w:t>(</w:t>
            </w:r>
            <w:r>
              <w:t>e</w:t>
            </w:r>
            <w:r w:rsidRPr="0096553B">
              <w:t xml:space="preserve">vermore) </w:t>
            </w:r>
          </w:p>
          <w:p w:rsidR="0096553B" w:rsidRPr="0096553B" w:rsidRDefault="0096553B" w:rsidP="00EB54B6"/>
          <w:p w:rsidR="00294856" w:rsidRPr="0096553B" w:rsidRDefault="00294856" w:rsidP="00294856">
            <w:r w:rsidRPr="0096553B">
              <w:rPr>
                <w:b/>
                <w:bCs/>
              </w:rPr>
              <w:t>February 24</w:t>
            </w:r>
            <w:r w:rsidRPr="0096553B">
              <w:t>:</w:t>
            </w:r>
            <w:r w:rsidRPr="0096553B">
              <w:t xml:space="preserve"> Read: “</w:t>
            </w:r>
            <w:hyperlink r:id="rId26" w:history="1">
              <w:r w:rsidRPr="0096553B">
                <w:rPr>
                  <w:rStyle w:val="Hyperlink"/>
                </w:rPr>
                <w:t xml:space="preserve">Taylor </w:t>
              </w:r>
              <w:r w:rsidRPr="0096553B">
                <w:rPr>
                  <w:rStyle w:val="Hyperlink"/>
                </w:rPr>
                <w:t>S</w:t>
              </w:r>
              <w:r w:rsidRPr="0096553B">
                <w:rPr>
                  <w:rStyle w:val="Hyperlink"/>
                </w:rPr>
                <w:t>wift and the M</w:t>
              </w:r>
              <w:r w:rsidRPr="0096553B">
                <w:rPr>
                  <w:rStyle w:val="Hyperlink"/>
                </w:rPr>
                <w:t>i</w:t>
              </w:r>
              <w:r w:rsidRPr="0096553B">
                <w:rPr>
                  <w:rStyle w:val="Hyperlink"/>
                </w:rPr>
                <w:t>nistry of Retribution</w:t>
              </w:r>
            </w:hyperlink>
            <w:r w:rsidRPr="0096553B">
              <w:t>” by Christopher Green; “</w:t>
            </w:r>
            <w:hyperlink r:id="rId27" w:history="1">
              <w:r w:rsidRPr="0096553B">
                <w:rPr>
                  <w:rStyle w:val="Hyperlink"/>
                </w:rPr>
                <w:t>Hello M</w:t>
              </w:r>
              <w:r w:rsidRPr="0096553B">
                <w:rPr>
                  <w:rStyle w:val="Hyperlink"/>
                </w:rPr>
                <w:t>y</w:t>
              </w:r>
              <w:r w:rsidRPr="0096553B">
                <w:rPr>
                  <w:rStyle w:val="Hyperlink"/>
                </w:rPr>
                <w:t xml:space="preserve"> Name is Inigo Montoya: Revenge and Moral Address</w:t>
              </w:r>
            </w:hyperlink>
            <w:r w:rsidRPr="0096553B">
              <w:t xml:space="preserve">”, by Alice MacLachlan </w:t>
            </w:r>
          </w:p>
          <w:p w:rsidR="00294856" w:rsidRPr="0096553B" w:rsidRDefault="00294856" w:rsidP="00294856"/>
          <w:p w:rsidR="00294856" w:rsidRDefault="00294856" w:rsidP="00294856">
            <w:r w:rsidRPr="0096553B">
              <w:rPr>
                <w:b/>
                <w:bCs/>
              </w:rPr>
              <w:t>February 26</w:t>
            </w:r>
            <w:r w:rsidRPr="0096553B">
              <w:t xml:space="preserve">: </w:t>
            </w:r>
            <w:r w:rsidRPr="0096553B">
              <w:t xml:space="preserve">More Eras Tour Docuseries + Workshop/Discussion of Revenge Ethics </w:t>
            </w:r>
          </w:p>
          <w:p w:rsidR="0096553B" w:rsidRPr="0096553B" w:rsidRDefault="0096553B" w:rsidP="00294856"/>
          <w:p w:rsidR="00294856" w:rsidRPr="0096553B" w:rsidRDefault="00294856" w:rsidP="00294856">
            <w:r w:rsidRPr="0096553B">
              <w:t xml:space="preserve">Other Readings: </w:t>
            </w:r>
            <w:r w:rsidRPr="0096553B">
              <w:rPr>
                <w:shd w:val="clear" w:color="auto" w:fill="FFCE00"/>
              </w:rPr>
              <w:t>“</w:t>
            </w:r>
            <w:hyperlink r:id="rId28" w:anchor="abstract" w:history="1">
              <w:r w:rsidRPr="0096553B">
                <w:rPr>
                  <w:rStyle w:val="Hyperlink"/>
                  <w:shd w:val="clear" w:color="auto" w:fill="FFCE00"/>
                </w:rPr>
                <w:t>Betrayal, Trust,</w:t>
              </w:r>
              <w:r w:rsidRPr="0096553B">
                <w:rPr>
                  <w:rStyle w:val="Hyperlink"/>
                  <w:shd w:val="clear" w:color="auto" w:fill="FFCE00"/>
                </w:rPr>
                <w:t xml:space="preserve"> </w:t>
              </w:r>
              <w:r w:rsidRPr="0096553B">
                <w:rPr>
                  <w:rStyle w:val="Hyperlink"/>
                  <w:shd w:val="clear" w:color="auto" w:fill="FFCE00"/>
                </w:rPr>
                <w:t>a</w:t>
              </w:r>
              <w:r w:rsidRPr="0096553B">
                <w:rPr>
                  <w:rStyle w:val="Hyperlink"/>
                  <w:shd w:val="clear" w:color="auto" w:fill="FFCE00"/>
                </w:rPr>
                <w:t>nd Loyalty</w:t>
              </w:r>
            </w:hyperlink>
            <w:r w:rsidRPr="0096553B">
              <w:rPr>
                <w:shd w:val="clear" w:color="auto" w:fill="FFCE00"/>
              </w:rPr>
              <w:t>”,</w:t>
            </w:r>
            <w:r w:rsidRPr="0096553B">
              <w:t xml:space="preserve"> by Rowland Stout; </w:t>
            </w:r>
            <w:hyperlink r:id="rId29" w:history="1">
              <w:r w:rsidRPr="0096553B">
                <w:rPr>
                  <w:rStyle w:val="Hyperlink"/>
                </w:rPr>
                <w:t>What Can Ta</w:t>
              </w:r>
              <w:r w:rsidRPr="0096553B">
                <w:rPr>
                  <w:rStyle w:val="Hyperlink"/>
                </w:rPr>
                <w:t>y</w:t>
              </w:r>
              <w:r w:rsidRPr="0096553B">
                <w:rPr>
                  <w:rStyle w:val="Hyperlink"/>
                </w:rPr>
                <w:t>lor Swift Teach Us About Forgiveness</w:t>
              </w:r>
            </w:hyperlink>
            <w:r w:rsidRPr="0096553B">
              <w:t>?</w:t>
            </w:r>
            <w:r w:rsidR="00C10AA6">
              <w:t xml:space="preserve"> By Luke Russell </w:t>
            </w:r>
          </w:p>
        </w:tc>
      </w:tr>
    </w:tbl>
    <w:p w:rsidR="00294856" w:rsidRPr="0096553B" w:rsidRDefault="00294856" w:rsidP="00294856">
      <w:pPr>
        <w:rPr>
          <w:rFonts w:asciiTheme="majorBidi" w:hAnsiTheme="majorBidi" w:cstheme="majorBidi"/>
          <w:b/>
          <w:bCs/>
          <w:sz w:val="22"/>
          <w:szCs w:val="22"/>
          <w:u w:val="single"/>
        </w:rPr>
      </w:pPr>
    </w:p>
    <w:tbl>
      <w:tblPr>
        <w:tblStyle w:val="TableGrid"/>
        <w:tblW w:w="0" w:type="auto"/>
        <w:tblLook w:val="04A0" w:firstRow="1" w:lastRow="0" w:firstColumn="1" w:lastColumn="0" w:noHBand="0" w:noVBand="1"/>
      </w:tblPr>
      <w:tblGrid>
        <w:gridCol w:w="9350"/>
      </w:tblGrid>
      <w:tr w:rsidR="00294856" w:rsidRPr="0096553B" w:rsidTr="00EB54B6">
        <w:tc>
          <w:tcPr>
            <w:tcW w:w="9350" w:type="dxa"/>
          </w:tcPr>
          <w:p w:rsidR="00294856" w:rsidRDefault="00294856" w:rsidP="00EB54B6">
            <w:pPr>
              <w:rPr>
                <w:b/>
                <w:bCs/>
              </w:rPr>
            </w:pPr>
            <w:r w:rsidRPr="0096553B">
              <w:rPr>
                <w:b/>
                <w:bCs/>
              </w:rPr>
              <w:t xml:space="preserve">Week 8 </w:t>
            </w:r>
            <w:r w:rsidRPr="0096553B">
              <w:rPr>
                <w:b/>
                <w:bCs/>
              </w:rPr>
              <w:t xml:space="preserve">– Feminism, Epistemic Justice, and Intersectionality </w:t>
            </w:r>
          </w:p>
          <w:p w:rsidR="0096553B" w:rsidRPr="0096553B" w:rsidRDefault="0096553B" w:rsidP="00EB54B6">
            <w:pPr>
              <w:rPr>
                <w:b/>
                <w:bCs/>
              </w:rPr>
            </w:pPr>
          </w:p>
          <w:p w:rsidR="0096553B" w:rsidRPr="0096553B" w:rsidRDefault="0096553B" w:rsidP="00EB54B6">
            <w:r>
              <w:t xml:space="preserve">Some Relevant </w:t>
            </w:r>
            <w:r w:rsidR="00294856" w:rsidRPr="0096553B">
              <w:t xml:space="preserve">Songs: </w:t>
            </w:r>
            <w:r>
              <w:rPr>
                <w:i/>
                <w:iCs/>
              </w:rPr>
              <w:t>m</w:t>
            </w:r>
            <w:r w:rsidR="00294856" w:rsidRPr="0096553B">
              <w:rPr>
                <w:i/>
                <w:iCs/>
              </w:rPr>
              <w:t xml:space="preserve">ad </w:t>
            </w:r>
            <w:r>
              <w:rPr>
                <w:i/>
                <w:iCs/>
              </w:rPr>
              <w:t>w</w:t>
            </w:r>
            <w:r w:rsidR="00294856" w:rsidRPr="0096553B">
              <w:rPr>
                <w:i/>
                <w:iCs/>
              </w:rPr>
              <w:t>oman</w:t>
            </w:r>
            <w:r w:rsidRPr="0096553B">
              <w:rPr>
                <w:i/>
                <w:iCs/>
              </w:rPr>
              <w:t xml:space="preserve"> </w:t>
            </w:r>
            <w:r w:rsidRPr="0096553B">
              <w:t>(folklore);</w:t>
            </w:r>
            <w:r w:rsidR="00294856" w:rsidRPr="0096553B">
              <w:t xml:space="preserve"> </w:t>
            </w:r>
            <w:r w:rsidR="00294856" w:rsidRPr="0096553B">
              <w:rPr>
                <w:i/>
                <w:iCs/>
              </w:rPr>
              <w:t>Cassandra</w:t>
            </w:r>
            <w:r w:rsidRPr="0096553B">
              <w:t xml:space="preserve"> (The Tortured Poets Depar</w:t>
            </w:r>
            <w:r>
              <w:t>tment); “</w:t>
            </w:r>
            <w:r>
              <w:rPr>
                <w:i/>
                <w:iCs/>
              </w:rPr>
              <w:t xml:space="preserve">Slut!” </w:t>
            </w:r>
            <w:r>
              <w:t xml:space="preserve">(From the Vault); </w:t>
            </w:r>
            <w:r>
              <w:rPr>
                <w:i/>
                <w:iCs/>
              </w:rPr>
              <w:t xml:space="preserve">But Daddy I Love Him </w:t>
            </w:r>
            <w:r>
              <w:t xml:space="preserve">(The Life of a Showgirl); </w:t>
            </w:r>
            <w:r>
              <w:rPr>
                <w:i/>
                <w:iCs/>
              </w:rPr>
              <w:t xml:space="preserve">Clara Bow </w:t>
            </w:r>
            <w:r>
              <w:t>(The Tortured Poets Department)</w:t>
            </w:r>
          </w:p>
          <w:p w:rsidR="00294856" w:rsidRPr="0096553B" w:rsidRDefault="0096553B" w:rsidP="00EB54B6">
            <w:r>
              <w:rPr>
                <w:i/>
                <w:iCs/>
              </w:rPr>
              <w:t xml:space="preserve"> </w:t>
            </w:r>
            <w:r>
              <w:t xml:space="preserve"> </w:t>
            </w:r>
          </w:p>
          <w:p w:rsidR="00294856" w:rsidRPr="0096553B" w:rsidRDefault="00294856" w:rsidP="00EB54B6">
            <w:r w:rsidRPr="0096553B">
              <w:rPr>
                <w:b/>
                <w:bCs/>
              </w:rPr>
              <w:t>March 3</w:t>
            </w:r>
            <w:r w:rsidRPr="0096553B">
              <w:t xml:space="preserve">: </w:t>
            </w:r>
            <w:r w:rsidRPr="0096553B">
              <w:t>Read: “</w:t>
            </w:r>
            <w:hyperlink r:id="rId30" w:history="1">
              <w:r w:rsidRPr="0096553B">
                <w:rPr>
                  <w:rStyle w:val="Hyperlink"/>
                </w:rPr>
                <w:t>Evolving Concepts of E</w:t>
              </w:r>
              <w:r w:rsidRPr="0096553B">
                <w:rPr>
                  <w:rStyle w:val="Hyperlink"/>
                </w:rPr>
                <w:t>p</w:t>
              </w:r>
              <w:r w:rsidRPr="0096553B">
                <w:rPr>
                  <w:rStyle w:val="Hyperlink"/>
                </w:rPr>
                <w:t>istemic Injustice</w:t>
              </w:r>
            </w:hyperlink>
            <w:r w:rsidRPr="0096553B">
              <w:t>” by Miranda Fricker; “</w:t>
            </w:r>
            <w:hyperlink r:id="rId31" w:history="1">
              <w:r w:rsidRPr="0096553B">
                <w:rPr>
                  <w:rStyle w:val="Hyperlink"/>
                </w:rPr>
                <w:t>Turn</w:t>
              </w:r>
              <w:r w:rsidRPr="0096553B">
                <w:rPr>
                  <w:rStyle w:val="Hyperlink"/>
                </w:rPr>
                <w:t>i</w:t>
              </w:r>
              <w:r w:rsidRPr="0096553B">
                <w:rPr>
                  <w:rStyle w:val="Hyperlink"/>
                </w:rPr>
                <w:t>ng up the Lights on Gaslighting</w:t>
              </w:r>
            </w:hyperlink>
            <w:r w:rsidRPr="0096553B">
              <w:t xml:space="preserve">” by Kate Abramson </w:t>
            </w:r>
          </w:p>
          <w:p w:rsidR="00294856" w:rsidRPr="0096553B" w:rsidRDefault="00294856" w:rsidP="00EB54B6"/>
          <w:p w:rsidR="00294856" w:rsidRPr="0096553B" w:rsidRDefault="00294856" w:rsidP="00294856">
            <w:r w:rsidRPr="0096553B">
              <w:rPr>
                <w:b/>
                <w:bCs/>
              </w:rPr>
              <w:t>March 5</w:t>
            </w:r>
            <w:r w:rsidRPr="0096553B">
              <w:t xml:space="preserve">: </w:t>
            </w:r>
            <w:r w:rsidRPr="0096553B">
              <w:t xml:space="preserve">More Eras Tour Docuseries and Discussion; </w:t>
            </w:r>
            <w:r w:rsidRPr="0096553B">
              <w:rPr>
                <w:highlight w:val="cyan"/>
                <w:shd w:val="clear" w:color="auto" w:fill="00EFE5"/>
              </w:rPr>
              <w:t>Reflection Paper #3 Due</w:t>
            </w:r>
            <w:r w:rsidRPr="0096553B">
              <w:t xml:space="preserve"> </w:t>
            </w:r>
          </w:p>
          <w:p w:rsidR="00294856" w:rsidRPr="0096553B" w:rsidRDefault="00294856" w:rsidP="00294856"/>
          <w:p w:rsidR="00294856" w:rsidRPr="0096553B" w:rsidRDefault="00294856" w:rsidP="00294856">
            <w:r w:rsidRPr="0096553B">
              <w:t xml:space="preserve">More Readings: Calder: </w:t>
            </w:r>
            <w:r w:rsidRPr="0096553B">
              <w:rPr>
                <w:shd w:val="clear" w:color="auto" w:fill="FFCE00"/>
              </w:rPr>
              <w:t>“</w:t>
            </w:r>
            <w:hyperlink r:id="rId32" w:history="1">
              <w:r w:rsidRPr="0096553B">
                <w:rPr>
                  <w:rStyle w:val="Hyperlink"/>
                  <w:shd w:val="clear" w:color="auto" w:fill="FFCE00"/>
                </w:rPr>
                <w:t xml:space="preserve">Testimonial Throttling and </w:t>
              </w:r>
              <w:r w:rsidRPr="0096553B">
                <w:rPr>
                  <w:rStyle w:val="Hyperlink"/>
                  <w:shd w:val="clear" w:color="auto" w:fill="FFCE00"/>
                </w:rPr>
                <w:t>E</w:t>
              </w:r>
              <w:r w:rsidRPr="0096553B">
                <w:rPr>
                  <w:rStyle w:val="Hyperlink"/>
                  <w:shd w:val="clear" w:color="auto" w:fill="FFCE00"/>
                </w:rPr>
                <w:t>pistemic Injustice</w:t>
              </w:r>
            </w:hyperlink>
            <w:r w:rsidRPr="0096553B">
              <w:t xml:space="preserve">”, </w:t>
            </w:r>
            <w:hyperlink r:id="rId33" w:history="1">
              <w:r w:rsidRPr="0096553B">
                <w:rPr>
                  <w:rStyle w:val="Hyperlink"/>
                </w:rPr>
                <w:t>VMA scan</w:t>
              </w:r>
              <w:r w:rsidRPr="0096553B">
                <w:rPr>
                  <w:rStyle w:val="Hyperlink"/>
                </w:rPr>
                <w:t>d</w:t>
              </w:r>
              <w:r w:rsidRPr="0096553B">
                <w:rPr>
                  <w:rStyle w:val="Hyperlink"/>
                </w:rPr>
                <w:t xml:space="preserve">al: </w:t>
              </w:r>
              <w:proofErr w:type="spellStart"/>
              <w:r w:rsidRPr="0096553B">
                <w:rPr>
                  <w:rStyle w:val="Hyperlink"/>
                </w:rPr>
                <w:t>Imma</w:t>
              </w:r>
              <w:proofErr w:type="spellEnd"/>
              <w:r w:rsidRPr="0096553B">
                <w:rPr>
                  <w:rStyle w:val="Hyperlink"/>
                </w:rPr>
                <w:t xml:space="preserve"> let you finish</w:t>
              </w:r>
            </w:hyperlink>
            <w:r w:rsidRPr="0096553B">
              <w:t>; Audre Lorde, “</w:t>
            </w:r>
            <w:hyperlink r:id="rId34" w:history="1">
              <w:r w:rsidRPr="0096553B">
                <w:rPr>
                  <w:rStyle w:val="Hyperlink"/>
                  <w:shd w:val="clear" w:color="auto" w:fill="FFCE00"/>
                </w:rPr>
                <w:t>The Uses</w:t>
              </w:r>
              <w:r w:rsidRPr="0096553B">
                <w:rPr>
                  <w:rStyle w:val="Hyperlink"/>
                  <w:shd w:val="clear" w:color="auto" w:fill="FFCE00"/>
                </w:rPr>
                <w:t xml:space="preserve"> </w:t>
              </w:r>
              <w:r w:rsidRPr="0096553B">
                <w:rPr>
                  <w:rStyle w:val="Hyperlink"/>
                  <w:shd w:val="clear" w:color="auto" w:fill="FFCE00"/>
                </w:rPr>
                <w:t>of Anger</w:t>
              </w:r>
            </w:hyperlink>
            <w:r w:rsidRPr="0096553B">
              <w:t xml:space="preserve">” </w:t>
            </w:r>
            <w:r w:rsidR="0096553B">
              <w:t>“</w:t>
            </w:r>
            <w:hyperlink r:id="rId35" w:history="1">
              <w:r w:rsidR="0096553B" w:rsidRPr="0096553B">
                <w:rPr>
                  <w:rStyle w:val="Hyperlink"/>
                  <w:shd w:val="clear" w:color="auto" w:fill="FFCE00"/>
                </w:rPr>
                <w:t>The Aptne</w:t>
              </w:r>
              <w:r w:rsidR="0096553B" w:rsidRPr="0096553B">
                <w:rPr>
                  <w:rStyle w:val="Hyperlink"/>
                  <w:shd w:val="clear" w:color="auto" w:fill="FFCE00"/>
                </w:rPr>
                <w:t>s</w:t>
              </w:r>
              <w:r w:rsidR="0096553B" w:rsidRPr="0096553B">
                <w:rPr>
                  <w:rStyle w:val="Hyperlink"/>
                  <w:shd w:val="clear" w:color="auto" w:fill="FFCE00"/>
                </w:rPr>
                <w:t>s of Anger</w:t>
              </w:r>
            </w:hyperlink>
            <w:r w:rsidR="0096553B">
              <w:t xml:space="preserve">” by Amia </w:t>
            </w:r>
            <w:proofErr w:type="spellStart"/>
            <w:r w:rsidR="0096553B">
              <w:t>Srinivisan</w:t>
            </w:r>
            <w:proofErr w:type="spellEnd"/>
          </w:p>
        </w:tc>
      </w:tr>
    </w:tbl>
    <w:p w:rsidR="00294856" w:rsidRPr="0096553B" w:rsidRDefault="00294856" w:rsidP="00294856">
      <w:pPr>
        <w:rPr>
          <w:rFonts w:asciiTheme="majorBidi" w:hAnsiTheme="majorBidi" w:cstheme="majorBidi"/>
          <w:b/>
          <w:bCs/>
          <w:sz w:val="22"/>
          <w:szCs w:val="22"/>
          <w:u w:val="single"/>
        </w:rPr>
      </w:pPr>
    </w:p>
    <w:p w:rsidR="00294856" w:rsidRPr="0096553B" w:rsidRDefault="00294856" w:rsidP="00294856">
      <w:pPr>
        <w:rPr>
          <w:rFonts w:asciiTheme="majorBidi" w:hAnsiTheme="majorBidi" w:cstheme="majorBidi"/>
          <w:b/>
          <w:bCs/>
          <w:sz w:val="22"/>
          <w:szCs w:val="22"/>
          <w:u w:val="single"/>
        </w:rPr>
      </w:pPr>
    </w:p>
    <w:tbl>
      <w:tblPr>
        <w:tblStyle w:val="TableGrid"/>
        <w:tblW w:w="0" w:type="auto"/>
        <w:tblLook w:val="04A0" w:firstRow="1" w:lastRow="0" w:firstColumn="1" w:lastColumn="0" w:noHBand="0" w:noVBand="1"/>
      </w:tblPr>
      <w:tblGrid>
        <w:gridCol w:w="9350"/>
      </w:tblGrid>
      <w:tr w:rsidR="00294856" w:rsidRPr="0096553B" w:rsidTr="00EB54B6">
        <w:tc>
          <w:tcPr>
            <w:tcW w:w="9350" w:type="dxa"/>
          </w:tcPr>
          <w:p w:rsidR="00294856" w:rsidRDefault="00294856" w:rsidP="0096553B">
            <w:pPr>
              <w:rPr>
                <w:b/>
                <w:bCs/>
              </w:rPr>
            </w:pPr>
            <w:r w:rsidRPr="0096553B">
              <w:rPr>
                <w:b/>
                <w:bCs/>
              </w:rPr>
              <w:lastRenderedPageBreak/>
              <w:t xml:space="preserve">Week 9 –  </w:t>
            </w:r>
            <w:r w:rsidRPr="0096553B">
              <w:rPr>
                <w:b/>
                <w:bCs/>
              </w:rPr>
              <w:t xml:space="preserve">Continue with Feminism, etc. </w:t>
            </w:r>
          </w:p>
          <w:p w:rsidR="0096553B" w:rsidRPr="0096553B" w:rsidRDefault="0096553B" w:rsidP="0096553B">
            <w:pPr>
              <w:rPr>
                <w:b/>
                <w:bCs/>
              </w:rPr>
            </w:pPr>
          </w:p>
          <w:p w:rsidR="00294856" w:rsidRPr="0096553B" w:rsidRDefault="00294856" w:rsidP="00294856">
            <w:r w:rsidRPr="0096553B">
              <w:rPr>
                <w:b/>
                <w:bCs/>
              </w:rPr>
              <w:t>March 10</w:t>
            </w:r>
            <w:r w:rsidRPr="0096553B">
              <w:t xml:space="preserve">: </w:t>
            </w:r>
            <w:r w:rsidRPr="0096553B">
              <w:t>Read: “</w:t>
            </w:r>
            <w:hyperlink r:id="rId36" w:history="1">
              <w:r w:rsidRPr="0096553B">
                <w:rPr>
                  <w:rStyle w:val="Hyperlink"/>
                </w:rPr>
                <w:t xml:space="preserve">Tracking Epistemic Violence, </w:t>
              </w:r>
              <w:r w:rsidRPr="0096553B">
                <w:rPr>
                  <w:rStyle w:val="Hyperlink"/>
                </w:rPr>
                <w:t>T</w:t>
              </w:r>
              <w:r w:rsidRPr="0096553B">
                <w:rPr>
                  <w:rStyle w:val="Hyperlink"/>
                </w:rPr>
                <w:t>racking Prac</w:t>
              </w:r>
              <w:r w:rsidRPr="0096553B">
                <w:rPr>
                  <w:rStyle w:val="Hyperlink"/>
                </w:rPr>
                <w:t>t</w:t>
              </w:r>
              <w:r w:rsidRPr="0096553B">
                <w:rPr>
                  <w:rStyle w:val="Hyperlink"/>
                </w:rPr>
                <w:t>ices of Silencing</w:t>
              </w:r>
            </w:hyperlink>
            <w:r w:rsidRPr="0096553B">
              <w:t>” by Kristie Dotson “</w:t>
            </w:r>
            <w:hyperlink r:id="rId37" w:history="1">
              <w:r w:rsidRPr="0096553B">
                <w:rPr>
                  <w:rStyle w:val="Hyperlink"/>
                </w:rPr>
                <w:t>Taylor Swift, White Feminism, and t</w:t>
              </w:r>
              <w:r w:rsidRPr="0096553B">
                <w:rPr>
                  <w:rStyle w:val="Hyperlink"/>
                </w:rPr>
                <w:t>h</w:t>
              </w:r>
              <w:r w:rsidRPr="0096553B">
                <w:rPr>
                  <w:rStyle w:val="Hyperlink"/>
                </w:rPr>
                <w:t>e Illusion of Inclusivity</w:t>
              </w:r>
            </w:hyperlink>
            <w:r w:rsidRPr="0096553B">
              <w:t xml:space="preserve">” by Anika </w:t>
            </w:r>
            <w:proofErr w:type="spellStart"/>
            <w:r w:rsidRPr="0096553B">
              <w:t>Sapra</w:t>
            </w:r>
            <w:proofErr w:type="spellEnd"/>
            <w:r w:rsidRPr="0096553B">
              <w:t xml:space="preserve"> </w:t>
            </w:r>
          </w:p>
          <w:p w:rsidR="00294856" w:rsidRPr="0096553B" w:rsidRDefault="00294856" w:rsidP="00294856"/>
          <w:p w:rsidR="00294856" w:rsidRPr="0096553B" w:rsidRDefault="00294856" w:rsidP="00294856">
            <w:r w:rsidRPr="0096553B">
              <w:rPr>
                <w:b/>
                <w:bCs/>
              </w:rPr>
              <w:t>March 12</w:t>
            </w:r>
            <w:r w:rsidRPr="0096553B">
              <w:t xml:space="preserve">: </w:t>
            </w:r>
            <w:r w:rsidRPr="0096553B">
              <w:t>Debate: Swift, the Feminist?</w:t>
            </w:r>
          </w:p>
          <w:p w:rsidR="00294856" w:rsidRPr="0096553B" w:rsidRDefault="00294856" w:rsidP="00294856"/>
          <w:p w:rsidR="00294856" w:rsidRPr="0096553B" w:rsidRDefault="00294856" w:rsidP="00294856">
            <w:r w:rsidRPr="0096553B">
              <w:t>More Readings: “</w:t>
            </w:r>
            <w:hyperlink r:id="rId38" w:history="1">
              <w:r w:rsidRPr="0096553B">
                <w:rPr>
                  <w:rStyle w:val="Hyperlink"/>
                </w:rPr>
                <w:t>The Life of a Showgirl Bodes Unwell for Po</w:t>
              </w:r>
              <w:r w:rsidRPr="0096553B">
                <w:rPr>
                  <w:rStyle w:val="Hyperlink"/>
                </w:rPr>
                <w:t>p</w:t>
              </w:r>
              <w:r w:rsidRPr="0096553B">
                <w:rPr>
                  <w:rStyle w:val="Hyperlink"/>
                </w:rPr>
                <w:t>ular Feminism</w:t>
              </w:r>
            </w:hyperlink>
            <w:r w:rsidRPr="0096553B">
              <w:t>”</w:t>
            </w:r>
            <w:r w:rsidR="0096553B" w:rsidRPr="0096553B">
              <w:t xml:space="preserve">; </w:t>
            </w:r>
            <w:r w:rsidR="0096553B">
              <w:t>“</w:t>
            </w:r>
            <w:hyperlink r:id="rId39" w:history="1">
              <w:r w:rsidR="0096553B" w:rsidRPr="0096553B">
                <w:rPr>
                  <w:rStyle w:val="Hyperlink"/>
                  <w:shd w:val="clear" w:color="auto" w:fill="FFCE00"/>
                </w:rPr>
                <w:t>Cent</w:t>
              </w:r>
              <w:r w:rsidR="0096553B" w:rsidRPr="0096553B">
                <w:rPr>
                  <w:rStyle w:val="Hyperlink"/>
                  <w:shd w:val="clear" w:color="auto" w:fill="FFCE00"/>
                </w:rPr>
                <w:t>u</w:t>
              </w:r>
              <w:r w:rsidR="0096553B" w:rsidRPr="0096553B">
                <w:rPr>
                  <w:rStyle w:val="Hyperlink"/>
                  <w:shd w:val="clear" w:color="auto" w:fill="FFCE00"/>
                </w:rPr>
                <w:t xml:space="preserve">ries after Christine de </w:t>
              </w:r>
              <w:proofErr w:type="spellStart"/>
              <w:r w:rsidR="0096553B" w:rsidRPr="0096553B">
                <w:rPr>
                  <w:rStyle w:val="Hyperlink"/>
                  <w:shd w:val="clear" w:color="auto" w:fill="FFCE00"/>
                </w:rPr>
                <w:t>Pizan</w:t>
              </w:r>
              <w:proofErr w:type="spellEnd"/>
              <w:r w:rsidR="0096553B" w:rsidRPr="0096553B">
                <w:rPr>
                  <w:rStyle w:val="Hyperlink"/>
                  <w:shd w:val="clear" w:color="auto" w:fill="FFCE00"/>
                </w:rPr>
                <w:t xml:space="preserve"> wrote a Book Railing against Misogyny, Taylor Swift is Building her own ‘City of Ladies’</w:t>
              </w:r>
            </w:hyperlink>
            <w:r w:rsidR="0096553B" w:rsidRPr="0096553B">
              <w:t xml:space="preserve">” by Jill </w:t>
            </w:r>
            <w:proofErr w:type="spellStart"/>
            <w:r w:rsidR="0096553B" w:rsidRPr="0096553B">
              <w:t>Fehleison</w:t>
            </w:r>
            <w:proofErr w:type="spellEnd"/>
          </w:p>
        </w:tc>
      </w:tr>
    </w:tbl>
    <w:p w:rsidR="00294856" w:rsidRPr="0096553B" w:rsidRDefault="00294856" w:rsidP="00294856">
      <w:pPr>
        <w:rPr>
          <w:rFonts w:asciiTheme="majorBidi" w:hAnsiTheme="majorBidi" w:cstheme="majorBidi"/>
          <w:b/>
          <w:bCs/>
          <w:sz w:val="22"/>
          <w:szCs w:val="22"/>
          <w:u w:val="single"/>
        </w:rPr>
      </w:pPr>
    </w:p>
    <w:p w:rsidR="00294856" w:rsidRPr="0096553B" w:rsidRDefault="00294856" w:rsidP="00294856">
      <w:pPr>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9350"/>
      </w:tblGrid>
      <w:tr w:rsidR="00294856" w:rsidRPr="0096553B" w:rsidTr="00EB54B6">
        <w:tc>
          <w:tcPr>
            <w:tcW w:w="9350" w:type="dxa"/>
            <w:shd w:val="clear" w:color="auto" w:fill="auto"/>
          </w:tcPr>
          <w:p w:rsidR="00294856" w:rsidRPr="0096553B" w:rsidRDefault="00294856" w:rsidP="00EB54B6">
            <w:pPr>
              <w:rPr>
                <w:b/>
                <w:bCs/>
              </w:rPr>
            </w:pPr>
            <w:r w:rsidRPr="0096553B">
              <w:rPr>
                <w:b/>
                <w:bCs/>
              </w:rPr>
              <w:t>Week 10 (NOTE: Virtual Week – all lectures, discussions, etc. online on Canvas)</w:t>
            </w:r>
            <w:r w:rsidRPr="0096553B">
              <w:rPr>
                <w:b/>
                <w:bCs/>
              </w:rPr>
              <w:t xml:space="preserve"> – Body Image, Self-Worth, Representation </w:t>
            </w:r>
          </w:p>
          <w:p w:rsidR="0096553B" w:rsidRDefault="0096553B" w:rsidP="00294856"/>
          <w:p w:rsidR="00294856" w:rsidRPr="0096553B" w:rsidRDefault="0096553B" w:rsidP="00294856">
            <w:r>
              <w:t xml:space="preserve">Some Relevant </w:t>
            </w:r>
            <w:r w:rsidR="00294856" w:rsidRPr="0096553B">
              <w:t>Songs</w:t>
            </w:r>
            <w:r>
              <w:t xml:space="preserve">: </w:t>
            </w:r>
            <w:r w:rsidR="00294856" w:rsidRPr="0096553B">
              <w:rPr>
                <w:i/>
                <w:iCs/>
              </w:rPr>
              <w:t>Anti-Her</w:t>
            </w:r>
            <w:r>
              <w:rPr>
                <w:i/>
                <w:iCs/>
              </w:rPr>
              <w:t xml:space="preserve">o </w:t>
            </w:r>
            <w:r>
              <w:t xml:space="preserve">(Midnights); </w:t>
            </w:r>
            <w:r>
              <w:rPr>
                <w:i/>
                <w:iCs/>
              </w:rPr>
              <w:t xml:space="preserve">You’re on Your Own Kid </w:t>
            </w:r>
            <w:r>
              <w:t xml:space="preserve">(Midnights); </w:t>
            </w:r>
            <w:r>
              <w:rPr>
                <w:i/>
                <w:iCs/>
              </w:rPr>
              <w:t xml:space="preserve">Tied Together With a Smile </w:t>
            </w:r>
            <w:r>
              <w:t xml:space="preserve">(Debut); </w:t>
            </w:r>
            <w:r>
              <w:rPr>
                <w:i/>
                <w:iCs/>
              </w:rPr>
              <w:t xml:space="preserve">Nothing New </w:t>
            </w:r>
            <w:r>
              <w:t>(Red)</w:t>
            </w:r>
          </w:p>
          <w:p w:rsidR="0096553B" w:rsidRPr="0096553B" w:rsidRDefault="0096553B" w:rsidP="00294856"/>
          <w:p w:rsidR="00294856" w:rsidRPr="0096553B" w:rsidRDefault="00294856" w:rsidP="00294856">
            <w:r w:rsidRPr="0096553B">
              <w:rPr>
                <w:b/>
                <w:bCs/>
              </w:rPr>
              <w:t>March 17:</w:t>
            </w:r>
            <w:r w:rsidRPr="0096553B">
              <w:t xml:space="preserve"> </w:t>
            </w:r>
            <w:r w:rsidRPr="0096553B">
              <w:t>Read: “</w:t>
            </w:r>
            <w:hyperlink r:id="rId40" w:history="1">
              <w:r w:rsidRPr="0096553B">
                <w:rPr>
                  <w:rStyle w:val="Hyperlink"/>
                </w:rPr>
                <w:t>What Taylor Swift’s Anti-He</w:t>
              </w:r>
              <w:r w:rsidRPr="0096553B">
                <w:rPr>
                  <w:rStyle w:val="Hyperlink"/>
                </w:rPr>
                <w:t>r</w:t>
              </w:r>
              <w:r w:rsidRPr="0096553B">
                <w:rPr>
                  <w:rStyle w:val="Hyperlink"/>
                </w:rPr>
                <w:t>o Controversy Can Tell Us About Fatphobia in Feminist Politics</w:t>
              </w:r>
            </w:hyperlink>
            <w:r w:rsidRPr="0096553B">
              <w:t>” “</w:t>
            </w:r>
            <w:hyperlink r:id="rId41" w:history="1">
              <w:r w:rsidRPr="0096553B">
                <w:rPr>
                  <w:rStyle w:val="Hyperlink"/>
                </w:rPr>
                <w:t>Is Feeling Fat Really a Mani</w:t>
              </w:r>
              <w:r w:rsidRPr="0096553B">
                <w:rPr>
                  <w:rStyle w:val="Hyperlink"/>
                </w:rPr>
                <w:t>f</w:t>
              </w:r>
              <w:r w:rsidRPr="0096553B">
                <w:rPr>
                  <w:rStyle w:val="Hyperlink"/>
                </w:rPr>
                <w:t>estation of Underlying Sadness</w:t>
              </w:r>
            </w:hyperlink>
            <w:r w:rsidRPr="0096553B">
              <w:t xml:space="preserve">?” by Gadsby and Bence </w:t>
            </w:r>
          </w:p>
          <w:p w:rsidR="00294856" w:rsidRPr="0096553B" w:rsidRDefault="00294856" w:rsidP="00294856"/>
          <w:p w:rsidR="00294856" w:rsidRPr="0096553B" w:rsidRDefault="00294856" w:rsidP="00EB54B6">
            <w:r w:rsidRPr="0096553B">
              <w:rPr>
                <w:b/>
                <w:bCs/>
              </w:rPr>
              <w:t>March 19</w:t>
            </w:r>
            <w:r w:rsidRPr="0096553B">
              <w:t xml:space="preserve">: </w:t>
            </w:r>
            <w:r w:rsidRPr="0096553B">
              <w:t xml:space="preserve">Online Discussion of Diet Culture, Fatphobia, and Swift’s Music </w:t>
            </w:r>
            <w:r w:rsidRPr="0096553B">
              <w:rPr>
                <w:highlight w:val="cyan"/>
              </w:rPr>
              <w:t>Reflection Paper #4 Due</w:t>
            </w:r>
            <w:r w:rsidRPr="0096553B">
              <w:t xml:space="preserve"> </w:t>
            </w:r>
          </w:p>
        </w:tc>
      </w:tr>
    </w:tbl>
    <w:p w:rsidR="00294856" w:rsidRPr="0096553B" w:rsidRDefault="00294856" w:rsidP="00294856">
      <w:pPr>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9350"/>
      </w:tblGrid>
      <w:tr w:rsidR="00294856" w:rsidRPr="0096553B" w:rsidTr="00EB54B6">
        <w:tc>
          <w:tcPr>
            <w:tcW w:w="9350" w:type="dxa"/>
          </w:tcPr>
          <w:p w:rsidR="00294856" w:rsidRPr="0096553B" w:rsidRDefault="00294856" w:rsidP="00294856">
            <w:pPr>
              <w:rPr>
                <w:b/>
                <w:bCs/>
              </w:rPr>
            </w:pPr>
            <w:r w:rsidRPr="0096553B">
              <w:rPr>
                <w:b/>
                <w:bCs/>
              </w:rPr>
              <w:t>Week 11 – SPRING BREAK NO CLASS (MARCH 23 -27)</w:t>
            </w:r>
          </w:p>
        </w:tc>
      </w:tr>
    </w:tbl>
    <w:p w:rsidR="00294856" w:rsidRPr="0096553B" w:rsidRDefault="00294856" w:rsidP="00294856">
      <w:pPr>
        <w:rPr>
          <w:rFonts w:asciiTheme="majorBidi" w:hAnsiTheme="majorBidi" w:cstheme="majorBidi"/>
          <w:b/>
          <w:bCs/>
          <w:sz w:val="22"/>
          <w:szCs w:val="22"/>
        </w:rPr>
      </w:pPr>
    </w:p>
    <w:tbl>
      <w:tblPr>
        <w:tblStyle w:val="TableGrid"/>
        <w:tblW w:w="0" w:type="auto"/>
        <w:tblLook w:val="04A0" w:firstRow="1" w:lastRow="0" w:firstColumn="1" w:lastColumn="0" w:noHBand="0" w:noVBand="1"/>
      </w:tblPr>
      <w:tblGrid>
        <w:gridCol w:w="9350"/>
      </w:tblGrid>
      <w:tr w:rsidR="00294856" w:rsidRPr="0096553B" w:rsidTr="00EB54B6">
        <w:tc>
          <w:tcPr>
            <w:tcW w:w="9350" w:type="dxa"/>
          </w:tcPr>
          <w:p w:rsidR="00294856" w:rsidRPr="0096553B" w:rsidRDefault="00294856" w:rsidP="00EB54B6">
            <w:pPr>
              <w:rPr>
                <w:b/>
                <w:bCs/>
              </w:rPr>
            </w:pPr>
            <w:r w:rsidRPr="0096553B">
              <w:rPr>
                <w:b/>
                <w:bCs/>
              </w:rPr>
              <w:t>Week 12</w:t>
            </w:r>
            <w:r w:rsidRPr="0096553B">
              <w:rPr>
                <w:b/>
                <w:bCs/>
              </w:rPr>
              <w:t xml:space="preserve"> – Review and Reconvene </w:t>
            </w:r>
          </w:p>
          <w:p w:rsidR="00294856" w:rsidRPr="0096553B" w:rsidRDefault="00294856" w:rsidP="00294856">
            <w:r w:rsidRPr="0096553B">
              <w:rPr>
                <w:b/>
                <w:bCs/>
              </w:rPr>
              <w:t>March 31</w:t>
            </w:r>
            <w:r w:rsidRPr="0096553B">
              <w:t xml:space="preserve">: </w:t>
            </w:r>
            <w:r w:rsidRPr="0096553B">
              <w:t xml:space="preserve">Review, recap, More of </w:t>
            </w:r>
            <w:r w:rsidRPr="0096553B">
              <w:rPr>
                <w:i/>
                <w:iCs/>
              </w:rPr>
              <w:t>The Eras Tour Docuseries</w:t>
            </w:r>
            <w:r w:rsidRPr="0096553B">
              <w:t xml:space="preserve">  </w:t>
            </w:r>
          </w:p>
          <w:p w:rsidR="00294856" w:rsidRPr="0096553B" w:rsidRDefault="00294856" w:rsidP="00294856">
            <w:pPr>
              <w:rPr>
                <w:i/>
                <w:iCs/>
              </w:rPr>
            </w:pPr>
          </w:p>
          <w:p w:rsidR="00294856" w:rsidRPr="0096553B" w:rsidRDefault="00294856" w:rsidP="00EB54B6">
            <w:pPr>
              <w:rPr>
                <w:i/>
                <w:iCs/>
              </w:rPr>
            </w:pPr>
            <w:r w:rsidRPr="0096553B">
              <w:rPr>
                <w:b/>
                <w:bCs/>
              </w:rPr>
              <w:t>April 2</w:t>
            </w:r>
            <w:r w:rsidRPr="0096553B">
              <w:t xml:space="preserve">: </w:t>
            </w:r>
            <w:r w:rsidRPr="0096553B">
              <w:rPr>
                <w:highlight w:val="yellow"/>
              </w:rPr>
              <w:t>Second Open Notes Exam</w:t>
            </w:r>
            <w:r w:rsidRPr="0096553B">
              <w:t xml:space="preserve"> </w:t>
            </w:r>
          </w:p>
        </w:tc>
      </w:tr>
    </w:tbl>
    <w:p w:rsidR="00294856" w:rsidRPr="0096553B" w:rsidRDefault="00294856" w:rsidP="00294856">
      <w:pPr>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9350"/>
      </w:tblGrid>
      <w:tr w:rsidR="00294856" w:rsidRPr="0096553B" w:rsidTr="00EB54B6">
        <w:tc>
          <w:tcPr>
            <w:tcW w:w="9350" w:type="dxa"/>
          </w:tcPr>
          <w:p w:rsidR="00294856" w:rsidRDefault="00294856" w:rsidP="00EB54B6">
            <w:pPr>
              <w:rPr>
                <w:b/>
                <w:bCs/>
              </w:rPr>
            </w:pPr>
            <w:r w:rsidRPr="0096553B">
              <w:rPr>
                <w:b/>
                <w:bCs/>
              </w:rPr>
              <w:t>Week 13</w:t>
            </w:r>
            <w:r w:rsidRPr="0096553B">
              <w:rPr>
                <w:b/>
                <w:bCs/>
              </w:rPr>
              <w:t xml:space="preserve"> – Madness and Reason </w:t>
            </w:r>
          </w:p>
          <w:p w:rsidR="0096553B" w:rsidRPr="0096553B" w:rsidRDefault="0096553B" w:rsidP="00EB54B6">
            <w:pPr>
              <w:rPr>
                <w:b/>
                <w:bCs/>
              </w:rPr>
            </w:pPr>
          </w:p>
          <w:p w:rsidR="00294856" w:rsidRPr="0096553B" w:rsidRDefault="0096553B" w:rsidP="00EB54B6">
            <w:r>
              <w:t xml:space="preserve">Some Relevant </w:t>
            </w:r>
            <w:r w:rsidR="00294856" w:rsidRPr="0096553B">
              <w:t xml:space="preserve">Songs: </w:t>
            </w:r>
            <w:r w:rsidR="00294856" w:rsidRPr="0096553B">
              <w:rPr>
                <w:i/>
                <w:iCs/>
              </w:rPr>
              <w:t>The Fate of Ophelia</w:t>
            </w:r>
            <w:r w:rsidR="00294856" w:rsidRPr="0096553B">
              <w:t xml:space="preserve">, </w:t>
            </w:r>
            <w:r>
              <w:t>(The Life of a Showgirl);</w:t>
            </w:r>
            <w:r w:rsidR="00294856" w:rsidRPr="0096553B">
              <w:t xml:space="preserve"> </w:t>
            </w:r>
            <w:r>
              <w:rPr>
                <w:i/>
                <w:iCs/>
              </w:rPr>
              <w:t>m</w:t>
            </w:r>
            <w:r w:rsidR="00294856" w:rsidRPr="0096553B">
              <w:rPr>
                <w:i/>
                <w:iCs/>
              </w:rPr>
              <w:t xml:space="preserve">ad </w:t>
            </w:r>
            <w:r>
              <w:rPr>
                <w:i/>
                <w:iCs/>
              </w:rPr>
              <w:t>w</w:t>
            </w:r>
            <w:r w:rsidR="00294856" w:rsidRPr="0096553B">
              <w:rPr>
                <w:i/>
                <w:iCs/>
              </w:rPr>
              <w:t>oman</w:t>
            </w:r>
            <w:r>
              <w:rPr>
                <w:i/>
                <w:iCs/>
              </w:rPr>
              <w:t xml:space="preserve"> </w:t>
            </w:r>
            <w:r>
              <w:t>(folklore)</w:t>
            </w:r>
            <w:r w:rsidR="00294856" w:rsidRPr="0096553B">
              <w:t xml:space="preserve">, </w:t>
            </w:r>
            <w:r w:rsidR="00294856" w:rsidRPr="0096553B">
              <w:rPr>
                <w:i/>
                <w:iCs/>
              </w:rPr>
              <w:t>Who’s Afraid of Little Old Me</w:t>
            </w:r>
            <w:r>
              <w:rPr>
                <w:i/>
                <w:iCs/>
              </w:rPr>
              <w:t xml:space="preserve"> </w:t>
            </w:r>
            <w:r>
              <w:t xml:space="preserve">(The Tortured Poets Department); </w:t>
            </w:r>
            <w:r>
              <w:rPr>
                <w:i/>
                <w:iCs/>
              </w:rPr>
              <w:t xml:space="preserve">Blank Space </w:t>
            </w:r>
            <w:r>
              <w:t xml:space="preserve">(1989); </w:t>
            </w:r>
            <w:r>
              <w:rPr>
                <w:i/>
                <w:iCs/>
              </w:rPr>
              <w:t xml:space="preserve">Don’t Blame Me </w:t>
            </w:r>
            <w:r>
              <w:t xml:space="preserve">(Reputation); </w:t>
            </w:r>
            <w:r>
              <w:rPr>
                <w:i/>
                <w:iCs/>
              </w:rPr>
              <w:t xml:space="preserve">this is me trying </w:t>
            </w:r>
            <w:r>
              <w:t>(folklore)</w:t>
            </w:r>
          </w:p>
          <w:p w:rsidR="00294856" w:rsidRPr="0096553B" w:rsidRDefault="00294856" w:rsidP="00EB54B6"/>
          <w:p w:rsidR="00294856" w:rsidRPr="0096553B" w:rsidRDefault="00294856" w:rsidP="00294856">
            <w:r w:rsidRPr="0096553B">
              <w:rPr>
                <w:b/>
                <w:bCs/>
              </w:rPr>
              <w:t>April 7</w:t>
            </w:r>
            <w:r w:rsidRPr="0096553B">
              <w:t xml:space="preserve">: </w:t>
            </w:r>
            <w:r w:rsidRPr="0096553B">
              <w:t>Read: “</w:t>
            </w:r>
            <w:hyperlink r:id="rId42" w:history="1">
              <w:r w:rsidRPr="0096553B">
                <w:rPr>
                  <w:rStyle w:val="Hyperlink"/>
                </w:rPr>
                <w:t>What is the Philosoph</w:t>
              </w:r>
              <w:r w:rsidRPr="0096553B">
                <w:rPr>
                  <w:rStyle w:val="Hyperlink"/>
                </w:rPr>
                <w:t>y</w:t>
              </w:r>
              <w:r w:rsidRPr="0096553B">
                <w:rPr>
                  <w:rStyle w:val="Hyperlink"/>
                </w:rPr>
                <w:t xml:space="preserve"> of Madness</w:t>
              </w:r>
            </w:hyperlink>
            <w:r w:rsidRPr="0096553B">
              <w:t>” by Justin Garson “</w:t>
            </w:r>
            <w:hyperlink r:id="rId43" w:history="1">
              <w:r w:rsidRPr="0096553B">
                <w:rPr>
                  <w:rStyle w:val="Hyperlink"/>
                </w:rPr>
                <w:t>The F</w:t>
              </w:r>
              <w:r w:rsidRPr="0096553B">
                <w:rPr>
                  <w:rStyle w:val="Hyperlink"/>
                </w:rPr>
                <w:t>a</w:t>
              </w:r>
              <w:r w:rsidRPr="0096553B">
                <w:rPr>
                  <w:rStyle w:val="Hyperlink"/>
                </w:rPr>
                <w:t>te of Ophelia and Women’s Misunderstood Pain</w:t>
              </w:r>
            </w:hyperlink>
            <w:r w:rsidRPr="0096553B">
              <w:t>” by Whitney Coulson</w:t>
            </w:r>
          </w:p>
          <w:p w:rsidR="00294856" w:rsidRPr="0096553B" w:rsidRDefault="00294856" w:rsidP="00294856"/>
          <w:p w:rsidR="00294856" w:rsidRPr="0096553B" w:rsidRDefault="00294856" w:rsidP="00EB54B6">
            <w:r w:rsidRPr="0096553B">
              <w:rPr>
                <w:b/>
                <w:bCs/>
              </w:rPr>
              <w:t>April 9</w:t>
            </w:r>
            <w:r w:rsidRPr="0096553B">
              <w:t xml:space="preserve">: </w:t>
            </w:r>
            <w:r w:rsidRPr="0096553B">
              <w:t xml:space="preserve">Workshop on Madness, Feminism, and Art </w:t>
            </w:r>
          </w:p>
          <w:p w:rsidR="00294856" w:rsidRPr="0096553B" w:rsidRDefault="00294856" w:rsidP="00EB54B6"/>
          <w:p w:rsidR="00294856" w:rsidRPr="0096553B" w:rsidRDefault="00294856" w:rsidP="00294856">
            <w:r w:rsidRPr="0096553B">
              <w:t xml:space="preserve">Other Readings: </w:t>
            </w:r>
            <w:r w:rsidRPr="0096553B">
              <w:t>“</w:t>
            </w:r>
            <w:hyperlink r:id="rId44" w:history="1">
              <w:r w:rsidRPr="0096553B">
                <w:rPr>
                  <w:rStyle w:val="Hyperlink"/>
                </w:rPr>
                <w:t>Taylor Swift’s Fate of Ophelia M</w:t>
              </w:r>
              <w:r w:rsidRPr="0096553B">
                <w:rPr>
                  <w:rStyle w:val="Hyperlink"/>
                </w:rPr>
                <w:t>i</w:t>
              </w:r>
              <w:r w:rsidRPr="0096553B">
                <w:rPr>
                  <w:rStyle w:val="Hyperlink"/>
                </w:rPr>
                <w:t>sses the Point of Shakespeare’s Tragic Heroine</w:t>
              </w:r>
            </w:hyperlink>
            <w:r w:rsidRPr="0096553B">
              <w:t xml:space="preserve">” by Julia </w:t>
            </w:r>
            <w:proofErr w:type="spellStart"/>
            <w:r w:rsidRPr="0096553B">
              <w:t>Boin</w:t>
            </w:r>
            <w:proofErr w:type="spellEnd"/>
            <w:r w:rsidRPr="0096553B">
              <w:t>; “</w:t>
            </w:r>
            <w:hyperlink r:id="rId45" w:history="1">
              <w:r w:rsidRPr="0096553B">
                <w:rPr>
                  <w:rStyle w:val="Hyperlink"/>
                  <w:shd w:val="clear" w:color="auto" w:fill="FFCE00"/>
                </w:rPr>
                <w:t>Why Taylor Swift’s Music Resonat</w:t>
              </w:r>
              <w:r w:rsidRPr="0096553B">
                <w:rPr>
                  <w:rStyle w:val="Hyperlink"/>
                  <w:shd w:val="clear" w:color="auto" w:fill="FFCE00"/>
                </w:rPr>
                <w:t>e</w:t>
              </w:r>
              <w:r w:rsidRPr="0096553B">
                <w:rPr>
                  <w:rStyle w:val="Hyperlink"/>
                  <w:shd w:val="clear" w:color="auto" w:fill="FFCE00"/>
                </w:rPr>
                <w:t>s with Today’s Mental Health Conversations</w:t>
              </w:r>
            </w:hyperlink>
            <w:r w:rsidRPr="0096553B">
              <w:t xml:space="preserve">” by Rosa Park </w:t>
            </w:r>
          </w:p>
        </w:tc>
      </w:tr>
    </w:tbl>
    <w:p w:rsidR="00294856" w:rsidRPr="0096553B" w:rsidRDefault="00294856" w:rsidP="00294856">
      <w:pPr>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9350"/>
      </w:tblGrid>
      <w:tr w:rsidR="00294856" w:rsidRPr="0096553B" w:rsidTr="00EB54B6">
        <w:trPr>
          <w:trHeight w:val="620"/>
        </w:trPr>
        <w:tc>
          <w:tcPr>
            <w:tcW w:w="9350" w:type="dxa"/>
          </w:tcPr>
          <w:p w:rsidR="00294856" w:rsidRPr="0096553B" w:rsidRDefault="00294856" w:rsidP="00EB54B6">
            <w:pPr>
              <w:rPr>
                <w:b/>
                <w:bCs/>
              </w:rPr>
            </w:pPr>
            <w:r w:rsidRPr="0096553B">
              <w:rPr>
                <w:b/>
                <w:bCs/>
              </w:rPr>
              <w:t>Week 14</w:t>
            </w:r>
            <w:r w:rsidRPr="0096553B">
              <w:rPr>
                <w:b/>
                <w:bCs/>
              </w:rPr>
              <w:t xml:space="preserve"> – Art, Artist…Public Servant? </w:t>
            </w:r>
          </w:p>
          <w:p w:rsidR="0096553B" w:rsidRDefault="0096553B" w:rsidP="00EB54B6"/>
          <w:p w:rsidR="00294856" w:rsidRPr="0096553B" w:rsidRDefault="0096553B" w:rsidP="00EB54B6">
            <w:r>
              <w:t xml:space="preserve">Some Relevant </w:t>
            </w:r>
            <w:r w:rsidR="00294856" w:rsidRPr="0096553B">
              <w:t xml:space="preserve">Songs: </w:t>
            </w:r>
            <w:r w:rsidR="00294856" w:rsidRPr="0096553B">
              <w:rPr>
                <w:i/>
                <w:iCs/>
              </w:rPr>
              <w:t>Shake it off</w:t>
            </w:r>
            <w:r>
              <w:rPr>
                <w:i/>
                <w:iCs/>
              </w:rPr>
              <w:t xml:space="preserve"> </w:t>
            </w:r>
            <w:r>
              <w:t>(1989);</w:t>
            </w:r>
            <w:r w:rsidR="00294856" w:rsidRPr="0096553B">
              <w:t xml:space="preserve"> </w:t>
            </w:r>
            <w:r>
              <w:rPr>
                <w:i/>
                <w:iCs/>
              </w:rPr>
              <w:t xml:space="preserve">the lakes </w:t>
            </w:r>
            <w:r>
              <w:t xml:space="preserve">(folklore); </w:t>
            </w:r>
            <w:r>
              <w:rPr>
                <w:i/>
                <w:iCs/>
              </w:rPr>
              <w:t xml:space="preserve">I Know Places </w:t>
            </w:r>
            <w:r>
              <w:t xml:space="preserve">(1989); </w:t>
            </w:r>
            <w:r>
              <w:rPr>
                <w:i/>
                <w:iCs/>
              </w:rPr>
              <w:t xml:space="preserve">Change </w:t>
            </w:r>
            <w:r>
              <w:t xml:space="preserve">(Fearless); </w:t>
            </w:r>
            <w:r>
              <w:rPr>
                <w:i/>
                <w:iCs/>
              </w:rPr>
              <w:t xml:space="preserve">Only the Young </w:t>
            </w:r>
            <w:r>
              <w:t>(Miss Americana)</w:t>
            </w:r>
          </w:p>
          <w:p w:rsidR="00294856" w:rsidRPr="0096553B" w:rsidRDefault="00294856" w:rsidP="00EB54B6"/>
          <w:p w:rsidR="00294856" w:rsidRPr="0096553B" w:rsidRDefault="00294856" w:rsidP="00294856">
            <w:r w:rsidRPr="0096553B">
              <w:rPr>
                <w:b/>
                <w:bCs/>
              </w:rPr>
              <w:t>April 14</w:t>
            </w:r>
            <w:r w:rsidRPr="0096553B">
              <w:t xml:space="preserve">: </w:t>
            </w:r>
            <w:r w:rsidRPr="0096553B">
              <w:t>Read: “</w:t>
            </w:r>
            <w:proofErr w:type="spellStart"/>
            <w:r w:rsidRPr="0096553B">
              <w:fldChar w:fldCharType="begin"/>
            </w:r>
            <w:r w:rsidRPr="0096553B">
              <w:instrText>HYPERLINK "https://dailyfreepress.com/12/04/21/201083/parasocial-relationships-celebrities-dont-owe-us-anything/?print=true"</w:instrText>
            </w:r>
            <w:r w:rsidRPr="0096553B">
              <w:fldChar w:fldCharType="separate"/>
            </w:r>
            <w:r w:rsidRPr="0096553B">
              <w:rPr>
                <w:rStyle w:val="Hyperlink"/>
              </w:rPr>
              <w:t>Parasocial</w:t>
            </w:r>
            <w:proofErr w:type="spellEnd"/>
            <w:r w:rsidRPr="0096553B">
              <w:rPr>
                <w:rStyle w:val="Hyperlink"/>
              </w:rPr>
              <w:t xml:space="preserve"> R</w:t>
            </w:r>
            <w:r w:rsidRPr="0096553B">
              <w:rPr>
                <w:rStyle w:val="Hyperlink"/>
              </w:rPr>
              <w:t>e</w:t>
            </w:r>
            <w:r w:rsidRPr="0096553B">
              <w:rPr>
                <w:rStyle w:val="Hyperlink"/>
              </w:rPr>
              <w:t>lationships: Celebrities Don’t Owe Us Anything</w:t>
            </w:r>
            <w:r w:rsidRPr="0096553B">
              <w:fldChar w:fldCharType="end"/>
            </w:r>
            <w:r w:rsidRPr="0096553B">
              <w:t>” by Lea Rivel; “</w:t>
            </w:r>
            <w:hyperlink r:id="rId46" w:history="1">
              <w:r w:rsidRPr="0096553B">
                <w:rPr>
                  <w:rStyle w:val="Hyperlink"/>
                </w:rPr>
                <w:t xml:space="preserve">On </w:t>
              </w:r>
              <w:r w:rsidRPr="0096553B">
                <w:rPr>
                  <w:rStyle w:val="Hyperlink"/>
                </w:rPr>
                <w:t>t</w:t>
              </w:r>
              <w:r w:rsidRPr="0096553B">
                <w:rPr>
                  <w:rStyle w:val="Hyperlink"/>
                </w:rPr>
                <w:t>h</w:t>
              </w:r>
              <w:r w:rsidRPr="0096553B">
                <w:rPr>
                  <w:rStyle w:val="Hyperlink"/>
                </w:rPr>
                <w:t>e Tortured Poets Department Taylor Swift is Still Rejecting Your Judgment</w:t>
              </w:r>
            </w:hyperlink>
            <w:r w:rsidRPr="0096553B">
              <w:t>” by Erin Vanderhoof, “</w:t>
            </w:r>
            <w:hyperlink r:id="rId47" w:history="1">
              <w:r w:rsidRPr="0096553B">
                <w:rPr>
                  <w:rStyle w:val="Hyperlink"/>
                </w:rPr>
                <w:t>Separating Art from Artist is Im</w:t>
              </w:r>
              <w:r w:rsidRPr="0096553B">
                <w:rPr>
                  <w:rStyle w:val="Hyperlink"/>
                </w:rPr>
                <w:t>p</w:t>
              </w:r>
              <w:r w:rsidRPr="0096553B">
                <w:rPr>
                  <w:rStyle w:val="Hyperlink"/>
                </w:rPr>
                <w:t>ossible</w:t>
              </w:r>
            </w:hyperlink>
            <w:r w:rsidRPr="0096553B">
              <w:t>”</w:t>
            </w:r>
            <w:r w:rsidR="00C10AA6">
              <w:t xml:space="preserve"> by Kofi </w:t>
            </w:r>
            <w:proofErr w:type="spellStart"/>
            <w:r w:rsidR="00C10AA6">
              <w:t>Mframa</w:t>
            </w:r>
            <w:proofErr w:type="spellEnd"/>
          </w:p>
          <w:p w:rsidR="00294856" w:rsidRPr="0096553B" w:rsidRDefault="00294856" w:rsidP="00EB54B6"/>
          <w:p w:rsidR="00294856" w:rsidRPr="0096553B" w:rsidRDefault="00294856" w:rsidP="0096553B">
            <w:r w:rsidRPr="0096553B">
              <w:rPr>
                <w:b/>
                <w:bCs/>
              </w:rPr>
              <w:t>April 16</w:t>
            </w:r>
            <w:r w:rsidRPr="0096553B">
              <w:t xml:space="preserve">: </w:t>
            </w:r>
            <w:r w:rsidRPr="0096553B">
              <w:t xml:space="preserve">Debate: What do Artists Owe Us? </w:t>
            </w:r>
            <w:r w:rsidRPr="0096553B">
              <w:rPr>
                <w:highlight w:val="cyan"/>
              </w:rPr>
              <w:t>Reflection Paper #5 Due</w:t>
            </w:r>
            <w:r w:rsidRPr="0096553B">
              <w:t xml:space="preserve"> </w:t>
            </w:r>
          </w:p>
          <w:p w:rsidR="00294856" w:rsidRPr="0096553B" w:rsidRDefault="00294856" w:rsidP="00EB54B6"/>
          <w:p w:rsidR="00294856" w:rsidRPr="0096553B" w:rsidRDefault="00294856" w:rsidP="00294856">
            <w:r w:rsidRPr="0096553B">
              <w:t>Other Readings: “</w:t>
            </w:r>
            <w:hyperlink r:id="rId48" w:history="1">
              <w:r w:rsidRPr="0096553B">
                <w:rPr>
                  <w:rStyle w:val="Hyperlink"/>
                </w:rPr>
                <w:t xml:space="preserve">Just </w:t>
              </w:r>
              <w:proofErr w:type="spellStart"/>
              <w:r w:rsidRPr="0096553B">
                <w:rPr>
                  <w:rStyle w:val="Hyperlink"/>
                </w:rPr>
                <w:t>Plan</w:t>
              </w:r>
              <w:r w:rsidRPr="0096553B">
                <w:rPr>
                  <w:rStyle w:val="Hyperlink"/>
                </w:rPr>
                <w:t>e</w:t>
              </w:r>
              <w:proofErr w:type="spellEnd"/>
              <w:r w:rsidRPr="0096553B">
                <w:rPr>
                  <w:rStyle w:val="Hyperlink"/>
                </w:rPr>
                <w:t xml:space="preserve"> </w:t>
              </w:r>
              <w:r w:rsidRPr="0096553B">
                <w:rPr>
                  <w:rStyle w:val="Hyperlink"/>
                </w:rPr>
                <w:t>W</w:t>
              </w:r>
              <w:r w:rsidRPr="0096553B">
                <w:rPr>
                  <w:rStyle w:val="Hyperlink"/>
                </w:rPr>
                <w:t>rong</w:t>
              </w:r>
            </w:hyperlink>
            <w:r w:rsidRPr="0096553B">
              <w:t xml:space="preserve">: </w:t>
            </w:r>
            <w:r w:rsidRPr="0096553B">
              <w:t>Celebs with the Worst Private Jet Co2 Emissions</w:t>
            </w:r>
            <w:r w:rsidRPr="0096553B">
              <w:t>”, “</w:t>
            </w:r>
            <w:hyperlink r:id="rId49" w:history="1">
              <w:r w:rsidRPr="0096553B">
                <w:rPr>
                  <w:rStyle w:val="Hyperlink"/>
                  <w:shd w:val="clear" w:color="auto" w:fill="FFCE00"/>
                </w:rPr>
                <w:t>No Yo</w:t>
              </w:r>
              <w:r w:rsidRPr="0096553B">
                <w:rPr>
                  <w:rStyle w:val="Hyperlink"/>
                  <w:shd w:val="clear" w:color="auto" w:fill="FFCE00"/>
                </w:rPr>
                <w:t>u</w:t>
              </w:r>
              <w:r w:rsidRPr="0096553B">
                <w:rPr>
                  <w:rStyle w:val="Hyperlink"/>
                  <w:shd w:val="clear" w:color="auto" w:fill="FFCE00"/>
                </w:rPr>
                <w:t xml:space="preserve"> Can’t Ethically Separate Art from Artist</w:t>
              </w:r>
            </w:hyperlink>
            <w:r w:rsidRPr="0096553B">
              <w:t>”</w:t>
            </w:r>
          </w:p>
        </w:tc>
      </w:tr>
    </w:tbl>
    <w:p w:rsidR="00294856" w:rsidRPr="0096553B" w:rsidRDefault="00294856" w:rsidP="00294856">
      <w:pPr>
        <w:rPr>
          <w:rFonts w:asciiTheme="majorBidi" w:hAnsiTheme="majorBidi" w:cstheme="majorBidi"/>
          <w:sz w:val="22"/>
          <w:szCs w:val="22"/>
        </w:rPr>
      </w:pPr>
    </w:p>
    <w:tbl>
      <w:tblPr>
        <w:tblStyle w:val="TableGrid"/>
        <w:tblW w:w="0" w:type="auto"/>
        <w:shd w:val="clear" w:color="auto" w:fill="F4C3CE"/>
        <w:tblLook w:val="04A0" w:firstRow="1" w:lastRow="0" w:firstColumn="1" w:lastColumn="0" w:noHBand="0" w:noVBand="1"/>
      </w:tblPr>
      <w:tblGrid>
        <w:gridCol w:w="9350"/>
      </w:tblGrid>
      <w:tr w:rsidR="00294856" w:rsidRPr="0096553B" w:rsidTr="0096553B">
        <w:tc>
          <w:tcPr>
            <w:tcW w:w="9350" w:type="dxa"/>
            <w:shd w:val="clear" w:color="auto" w:fill="F4C3CE"/>
          </w:tcPr>
          <w:p w:rsidR="00294856" w:rsidRPr="0096553B" w:rsidRDefault="00294856" w:rsidP="00EB54B6">
            <w:pPr>
              <w:rPr>
                <w:b/>
                <w:bCs/>
              </w:rPr>
            </w:pPr>
            <w:r w:rsidRPr="0096553B">
              <w:rPr>
                <w:b/>
                <w:bCs/>
              </w:rPr>
              <w:t xml:space="preserve">Week 15 </w:t>
            </w:r>
            <w:r w:rsidRPr="0096553B">
              <w:rPr>
                <w:b/>
                <w:bCs/>
              </w:rPr>
              <w:t xml:space="preserve">– Presentations </w:t>
            </w:r>
          </w:p>
          <w:p w:rsidR="00294856" w:rsidRPr="0096553B" w:rsidRDefault="00294856" w:rsidP="00294856">
            <w:r w:rsidRPr="0096553B">
              <w:t xml:space="preserve">April 21: </w:t>
            </w:r>
            <w:r w:rsidRPr="0096553B">
              <w:t xml:space="preserve">Final Swift’s Contributions to Art and Philosophy Project Presentations </w:t>
            </w:r>
          </w:p>
          <w:p w:rsidR="00294856" w:rsidRPr="0096553B" w:rsidRDefault="00294856" w:rsidP="00294856">
            <w:r w:rsidRPr="0096553B">
              <w:t>April 23:</w:t>
            </w:r>
            <w:r w:rsidRPr="0096553B">
              <w:t xml:space="preserve"> Honors Presentations </w:t>
            </w:r>
          </w:p>
        </w:tc>
      </w:tr>
    </w:tbl>
    <w:p w:rsidR="00294856" w:rsidRPr="0096553B" w:rsidRDefault="00294856" w:rsidP="00294856">
      <w:pPr>
        <w:rPr>
          <w:rFonts w:asciiTheme="majorBidi" w:hAnsiTheme="majorBidi" w:cstheme="majorBidi"/>
          <w:sz w:val="22"/>
          <w:szCs w:val="22"/>
        </w:rPr>
      </w:pPr>
    </w:p>
    <w:tbl>
      <w:tblPr>
        <w:tblStyle w:val="TableGrid"/>
        <w:tblW w:w="0" w:type="auto"/>
        <w:shd w:val="clear" w:color="auto" w:fill="F4C3CE"/>
        <w:tblLook w:val="04A0" w:firstRow="1" w:lastRow="0" w:firstColumn="1" w:lastColumn="0" w:noHBand="0" w:noVBand="1"/>
      </w:tblPr>
      <w:tblGrid>
        <w:gridCol w:w="9350"/>
      </w:tblGrid>
      <w:tr w:rsidR="00294856" w:rsidRPr="0096553B" w:rsidTr="0096553B">
        <w:tc>
          <w:tcPr>
            <w:tcW w:w="9350" w:type="dxa"/>
            <w:shd w:val="clear" w:color="auto" w:fill="F4C3CE"/>
          </w:tcPr>
          <w:p w:rsidR="00294856" w:rsidRPr="0096553B" w:rsidRDefault="00294856" w:rsidP="00EB54B6">
            <w:pPr>
              <w:rPr>
                <w:b/>
                <w:bCs/>
              </w:rPr>
            </w:pPr>
            <w:r w:rsidRPr="0096553B">
              <w:rPr>
                <w:b/>
                <w:bCs/>
              </w:rPr>
              <w:t>Week 16</w:t>
            </w:r>
            <w:r w:rsidRPr="0096553B">
              <w:rPr>
                <w:b/>
                <w:bCs/>
              </w:rPr>
              <w:t xml:space="preserve"> – Presentations </w:t>
            </w:r>
          </w:p>
          <w:p w:rsidR="00294856" w:rsidRPr="0096553B" w:rsidRDefault="00294856" w:rsidP="00294856">
            <w:pPr>
              <w:rPr>
                <w:b/>
                <w:bCs/>
              </w:rPr>
            </w:pPr>
            <w:r w:rsidRPr="0096553B">
              <w:t>April 28: Final Swift’s Contributions to Art and Philosophy Project Presentations</w:t>
            </w:r>
          </w:p>
          <w:p w:rsidR="00294856" w:rsidRPr="0096553B" w:rsidRDefault="00294856" w:rsidP="00EB54B6">
            <w:pPr>
              <w:rPr>
                <w:b/>
                <w:bCs/>
              </w:rPr>
            </w:pPr>
            <w:r w:rsidRPr="0096553B">
              <w:t xml:space="preserve">April 30: </w:t>
            </w:r>
            <w:r w:rsidRPr="0096553B">
              <w:t xml:space="preserve">Honors Presentations </w:t>
            </w:r>
          </w:p>
        </w:tc>
      </w:tr>
    </w:tbl>
    <w:p w:rsidR="00294856" w:rsidRPr="0096553B" w:rsidRDefault="00294856" w:rsidP="00294856">
      <w:pPr>
        <w:rPr>
          <w:rFonts w:asciiTheme="majorBidi" w:hAnsiTheme="majorBidi" w:cstheme="majorBidi"/>
          <w:sz w:val="22"/>
          <w:szCs w:val="22"/>
        </w:rPr>
      </w:pPr>
    </w:p>
    <w:p w:rsidR="00294856" w:rsidRPr="0096553B" w:rsidRDefault="00294856" w:rsidP="00294856">
      <w:pPr>
        <w:rPr>
          <w:rFonts w:asciiTheme="majorBidi" w:hAnsiTheme="majorBidi" w:cstheme="majorBidi"/>
          <w:sz w:val="22"/>
          <w:szCs w:val="22"/>
        </w:rPr>
      </w:pPr>
    </w:p>
    <w:p w:rsidR="00294856" w:rsidRDefault="0096553B" w:rsidP="0096553B">
      <w:pPr>
        <w:rPr>
          <w:rFonts w:asciiTheme="majorBidi" w:hAnsiTheme="majorBidi" w:cstheme="majorBidi"/>
          <w:sz w:val="22"/>
          <w:szCs w:val="22"/>
        </w:rPr>
      </w:pPr>
      <w:r w:rsidRPr="0096553B">
        <w:rPr>
          <w:rFonts w:asciiTheme="majorBidi" w:hAnsiTheme="majorBidi" w:cstheme="majorBidi"/>
          <w:sz w:val="22"/>
          <w:szCs w:val="22"/>
          <w:shd w:val="clear" w:color="auto" w:fill="FFFF00"/>
        </w:rPr>
        <w:t>Final Exam (third open notes exam) Date and Time TBD</w:t>
      </w:r>
    </w:p>
    <w:p w:rsidR="0096553B" w:rsidRDefault="0096553B" w:rsidP="0096553B">
      <w:pPr>
        <w:rPr>
          <w:rFonts w:asciiTheme="majorBidi" w:hAnsiTheme="majorBidi" w:cstheme="majorBidi"/>
          <w:sz w:val="22"/>
          <w:szCs w:val="22"/>
        </w:rPr>
      </w:pPr>
    </w:p>
    <w:p w:rsidR="0096553B" w:rsidRPr="0096553B" w:rsidRDefault="0096553B" w:rsidP="0096553B">
      <w:pPr>
        <w:rPr>
          <w:rFonts w:asciiTheme="majorBidi" w:hAnsiTheme="majorBidi" w:cstheme="majorBidi"/>
          <w:b/>
          <w:bCs/>
          <w:sz w:val="22"/>
          <w:szCs w:val="22"/>
          <w:u w:val="single"/>
        </w:rPr>
      </w:pPr>
      <w:r w:rsidRPr="0096553B">
        <w:rPr>
          <w:rFonts w:asciiTheme="majorBidi" w:hAnsiTheme="majorBidi" w:cstheme="majorBidi"/>
          <w:b/>
          <w:bCs/>
          <w:sz w:val="22"/>
          <w:szCs w:val="22"/>
          <w:u w:val="single"/>
        </w:rPr>
        <w:t>Course Policies</w:t>
      </w:r>
    </w:p>
    <w:p w:rsidR="0096553B" w:rsidRPr="0096553B" w:rsidRDefault="0096553B" w:rsidP="0096553B">
      <w:pPr>
        <w:rPr>
          <w:rFonts w:asciiTheme="majorBidi" w:hAnsiTheme="majorBidi" w:cstheme="majorBidi"/>
          <w:b/>
          <w:bCs/>
          <w:sz w:val="22"/>
          <w:szCs w:val="22"/>
          <w:u w:val="single"/>
        </w:rPr>
      </w:pPr>
    </w:p>
    <w:p w:rsidR="0096553B" w:rsidRPr="0096553B" w:rsidRDefault="0096553B" w:rsidP="0096553B">
      <w:pPr>
        <w:rPr>
          <w:rFonts w:asciiTheme="majorBidi" w:hAnsiTheme="majorBidi" w:cstheme="majorBidi"/>
          <w:sz w:val="22"/>
          <w:szCs w:val="22"/>
        </w:rPr>
      </w:pPr>
      <w:r w:rsidRPr="0096553B">
        <w:rPr>
          <w:rFonts w:asciiTheme="majorBidi" w:hAnsiTheme="majorBidi" w:cstheme="majorBidi"/>
          <w:sz w:val="22"/>
          <w:szCs w:val="22"/>
        </w:rPr>
        <w:t xml:space="preserve">Students are expected to adhere to all guidelines in the Student Bulletin and Student Handbook (found online at astate.edu). In addition to all the guidelines therein, students in this class are expected to comply with the following: </w:t>
      </w:r>
    </w:p>
    <w:p w:rsidR="0096553B" w:rsidRPr="0096553B" w:rsidRDefault="0096553B" w:rsidP="0096553B">
      <w:pPr>
        <w:rPr>
          <w:rFonts w:asciiTheme="majorBidi" w:hAnsiTheme="majorBidi" w:cstheme="majorBidi"/>
          <w:b/>
          <w:bCs/>
          <w:sz w:val="22"/>
          <w:szCs w:val="22"/>
        </w:rPr>
      </w:pPr>
    </w:p>
    <w:p w:rsidR="0096553B" w:rsidRPr="0096553B" w:rsidRDefault="0096553B" w:rsidP="0096553B">
      <w:pPr>
        <w:rPr>
          <w:rFonts w:asciiTheme="majorBidi" w:hAnsiTheme="majorBidi" w:cstheme="majorBidi"/>
          <w:b/>
          <w:sz w:val="22"/>
          <w:szCs w:val="22"/>
          <w:u w:val="single"/>
        </w:rPr>
      </w:pPr>
      <w:r w:rsidRPr="0096553B">
        <w:rPr>
          <w:rFonts w:asciiTheme="majorBidi" w:hAnsiTheme="majorBidi" w:cstheme="majorBidi"/>
          <w:b/>
          <w:sz w:val="22"/>
          <w:szCs w:val="22"/>
          <w:u w:val="single"/>
        </w:rPr>
        <w:t>The “Fine Print”</w:t>
      </w:r>
    </w:p>
    <w:p w:rsidR="0096553B" w:rsidRPr="0096553B" w:rsidRDefault="0096553B" w:rsidP="0096553B">
      <w:pPr>
        <w:rPr>
          <w:rFonts w:asciiTheme="majorBidi" w:hAnsiTheme="majorBidi" w:cstheme="majorBidi"/>
          <w:sz w:val="22"/>
          <w:szCs w:val="22"/>
        </w:rPr>
      </w:pPr>
      <w:r w:rsidRPr="0096553B">
        <w:rPr>
          <w:rFonts w:asciiTheme="majorBidi" w:hAnsiTheme="majorBidi" w:cstheme="majorBidi"/>
          <w:sz w:val="22"/>
          <w:szCs w:val="22"/>
        </w:rPr>
        <w:t xml:space="preserve">Students are expected to adhere to all guidelines in the Student Bulletin and Student Handbook (found online at astate.edu). In addition to all the guidelines therein, students in this class are expected to comply with the following: </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sz w:val="22"/>
          <w:szCs w:val="22"/>
        </w:rPr>
        <w:t>Arrive to class on time and stay for the entirety of the class.</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sz w:val="22"/>
          <w:szCs w:val="22"/>
        </w:rPr>
        <w:t xml:space="preserve">Attendance Policy: Missing more than a third of the semester without communicating with me results in automatic failure from the course. Participation is weighted heavily, so I suggest missing no more than 3 classes to maintain good standing in this regard. </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sz w:val="22"/>
          <w:szCs w:val="22"/>
        </w:rPr>
        <w:t xml:space="preserve">Inclement Weather Policy: Information on campus closure can be found on the A-State web page, KASU, and local radio and television stations.  If inclement weather prevents you from being able to attend a class meeting, let me know. </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sz w:val="22"/>
          <w:szCs w:val="22"/>
        </w:rPr>
        <w:t>Cheating: Just Don't Do It! If evidence of plagiarism of any kind is detected, we will proceed through the proper channels at the university to settle the issue. If you are unsure about what constitutes plagiarism, just ask. Better to be safe than sorry. Here is the official statement from the Handbook:</w:t>
      </w:r>
    </w:p>
    <w:p w:rsidR="0096553B" w:rsidRPr="0096553B" w:rsidRDefault="0096553B" w:rsidP="0096553B">
      <w:pPr>
        <w:rPr>
          <w:rFonts w:asciiTheme="majorBidi" w:hAnsiTheme="majorBidi" w:cstheme="majorBidi"/>
          <w:sz w:val="22"/>
          <w:szCs w:val="22"/>
        </w:rPr>
      </w:pP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p>
    <w:p w:rsidR="0096553B" w:rsidRPr="0096553B" w:rsidRDefault="0096553B" w:rsidP="0096553B">
      <w:pPr>
        <w:rPr>
          <w:rFonts w:asciiTheme="majorBidi" w:hAnsiTheme="majorBidi" w:cstheme="majorBidi"/>
          <w:sz w:val="22"/>
          <w:szCs w:val="22"/>
        </w:rPr>
      </w:pPr>
      <w:r w:rsidRPr="0096553B">
        <w:rPr>
          <w:rFonts w:asciiTheme="majorBidi" w:hAnsiTheme="majorBidi" w:cstheme="majorBidi"/>
          <w:sz w:val="22"/>
          <w:szCs w:val="22"/>
        </w:rPr>
        <w:tab/>
      </w:r>
      <w:r w:rsidRPr="0096553B">
        <w:rPr>
          <w:rFonts w:asciiTheme="majorBidi" w:hAnsiTheme="majorBidi" w:cstheme="majorBidi"/>
          <w:sz w:val="22"/>
          <w:szCs w:val="22"/>
        </w:rPr>
        <w:tab/>
        <w:t xml:space="preserve">Plagiarism (the act of taking and/or using the ideas, work, and/or writings of another person as </w:t>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Pr>
          <w:rFonts w:asciiTheme="majorBidi" w:hAnsiTheme="majorBidi" w:cstheme="majorBidi"/>
          <w:sz w:val="22"/>
          <w:szCs w:val="22"/>
        </w:rPr>
        <w:tab/>
      </w:r>
      <w:r w:rsidRPr="0096553B">
        <w:rPr>
          <w:rFonts w:asciiTheme="majorBidi" w:hAnsiTheme="majorBidi" w:cstheme="majorBidi"/>
          <w:sz w:val="22"/>
          <w:szCs w:val="22"/>
        </w:rPr>
        <w:t xml:space="preserve">one’s own) is a serious offense against academic integrity which could result in failure for the </w:t>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Pr>
          <w:rFonts w:asciiTheme="majorBidi" w:hAnsiTheme="majorBidi" w:cstheme="majorBidi"/>
          <w:sz w:val="22"/>
          <w:szCs w:val="22"/>
        </w:rPr>
        <w:tab/>
      </w:r>
      <w:r w:rsidRPr="0096553B">
        <w:rPr>
          <w:rFonts w:asciiTheme="majorBidi" w:hAnsiTheme="majorBidi" w:cstheme="majorBidi"/>
          <w:sz w:val="22"/>
          <w:szCs w:val="22"/>
        </w:rPr>
        <w:t xml:space="preserve">paper or assignment, failure for the course, and/or expulsion from Arkansas State University. </w:t>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Pr>
          <w:rFonts w:asciiTheme="majorBidi" w:hAnsiTheme="majorBidi" w:cstheme="majorBidi"/>
          <w:sz w:val="22"/>
          <w:szCs w:val="22"/>
        </w:rPr>
        <w:tab/>
      </w:r>
      <w:r w:rsidRPr="0096553B">
        <w:rPr>
          <w:rFonts w:asciiTheme="majorBidi" w:hAnsiTheme="majorBidi" w:cstheme="majorBidi"/>
          <w:sz w:val="22"/>
          <w:szCs w:val="22"/>
        </w:rPr>
        <w:t xml:space="preserve">Cheating is an act of dishonesty with the intention of obtaining and/or using information in a </w:t>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Pr>
          <w:rFonts w:asciiTheme="majorBidi" w:hAnsiTheme="majorBidi" w:cstheme="majorBidi"/>
          <w:sz w:val="22"/>
          <w:szCs w:val="22"/>
        </w:rPr>
        <w:tab/>
      </w:r>
      <w:r w:rsidRPr="0096553B">
        <w:rPr>
          <w:rFonts w:asciiTheme="majorBidi" w:hAnsiTheme="majorBidi" w:cstheme="majorBidi"/>
          <w:sz w:val="22"/>
          <w:szCs w:val="22"/>
        </w:rPr>
        <w:t xml:space="preserve">fraudulent manner. For further information, including specifics about what constitutes plagiarism </w:t>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Pr>
          <w:rFonts w:asciiTheme="majorBidi" w:hAnsiTheme="majorBidi" w:cstheme="majorBidi"/>
          <w:sz w:val="22"/>
          <w:szCs w:val="22"/>
        </w:rPr>
        <w:tab/>
      </w:r>
      <w:r w:rsidRPr="0096553B">
        <w:rPr>
          <w:rFonts w:asciiTheme="majorBidi" w:hAnsiTheme="majorBidi" w:cstheme="majorBidi"/>
          <w:sz w:val="22"/>
          <w:szCs w:val="22"/>
        </w:rPr>
        <w:t>or cheating, see A-State’s Academic Integrity Policy at:</w:t>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sidRPr="0096553B">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hyperlink r:id="rId50" w:history="1">
        <w:r w:rsidRPr="0096553B">
          <w:rPr>
            <w:rStyle w:val="Hyperlink"/>
            <w:rFonts w:asciiTheme="majorBidi" w:hAnsiTheme="majorBidi" w:cstheme="majorBidi"/>
            <w:sz w:val="22"/>
            <w:szCs w:val="22"/>
          </w:rPr>
          <w:t>http://studentconduct.astate.edu/AcademicIntegrity.html</w:t>
        </w:r>
      </w:hyperlink>
      <w:r w:rsidRPr="0096553B">
        <w:rPr>
          <w:rFonts w:asciiTheme="majorBidi" w:hAnsiTheme="majorBidi" w:cstheme="majorBidi"/>
          <w:sz w:val="22"/>
          <w:szCs w:val="22"/>
        </w:rPr>
        <w:t xml:space="preserve">.  </w:t>
      </w:r>
    </w:p>
    <w:p w:rsidR="0096553B" w:rsidRPr="0096553B" w:rsidRDefault="0096553B" w:rsidP="0096553B">
      <w:pPr>
        <w:rPr>
          <w:rFonts w:asciiTheme="majorBidi" w:hAnsiTheme="majorBidi" w:cstheme="majorBidi"/>
          <w:sz w:val="22"/>
          <w:szCs w:val="22"/>
        </w:rPr>
      </w:pP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sz w:val="22"/>
          <w:szCs w:val="22"/>
        </w:rPr>
        <w:t>If you have a disability which makes it difficult for you to succeed in this course, please contact me as soon as possible.  Your privacy will be respected and every effort will be made to meet your needs.  All students requesting accommodations for disabilities should be registered through A-State’s Disability Services (870 972 3964).  If Disabilities Services determines you should be able to take tests in their office, it is your responsibility to schedule the test for the same time and date as the exam is administered to other students.</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sz w:val="22"/>
          <w:szCs w:val="22"/>
        </w:rPr>
        <w:t>Specific Chat GPT/AI-generated content statement</w:t>
      </w:r>
      <w:r w:rsidRPr="0096553B">
        <w:rPr>
          <w:rFonts w:asciiTheme="majorBidi" w:hAnsiTheme="majorBidi" w:cstheme="majorBidi"/>
          <w:b/>
          <w:bCs/>
          <w:sz w:val="22"/>
          <w:szCs w:val="22"/>
        </w:rPr>
        <w:t xml:space="preserve">: </w:t>
      </w:r>
      <w:r w:rsidRPr="0096553B">
        <w:rPr>
          <w:rFonts w:asciiTheme="majorBidi" w:hAnsiTheme="majorBidi" w:cstheme="majorBidi"/>
          <w:sz w:val="22"/>
          <w:szCs w:val="22"/>
        </w:rPr>
        <w:t xml:space="preserve">Using AI to complete work is, in my estimation, academic dishonesty and counts as a violation of the university’s code of ethics, which could in turn result in failure from the course or even expulsion from the university. I have arranged the course so it is difficult to even be in the position to try to use </w:t>
      </w:r>
      <w:proofErr w:type="spellStart"/>
      <w:r w:rsidRPr="0096553B">
        <w:rPr>
          <w:rFonts w:asciiTheme="majorBidi" w:hAnsiTheme="majorBidi" w:cstheme="majorBidi"/>
          <w:sz w:val="22"/>
          <w:szCs w:val="22"/>
        </w:rPr>
        <w:t>ChatGPT</w:t>
      </w:r>
      <w:proofErr w:type="spellEnd"/>
      <w:r w:rsidRPr="0096553B">
        <w:rPr>
          <w:rFonts w:asciiTheme="majorBidi" w:hAnsiTheme="majorBidi" w:cstheme="majorBidi"/>
          <w:sz w:val="22"/>
          <w:szCs w:val="22"/>
        </w:rPr>
        <w:t xml:space="preserve">, but, if I suspect work has been completed by someone or something other than you, I will run it through three separate types of detection software. If all three detect more than 30% AI-generated content, I will report your work to the academic conduct office. </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sz w:val="22"/>
          <w:szCs w:val="22"/>
        </w:rPr>
        <w:t>Do not record lectures, take pictures in class, or post any material from class on any web platform, If you have a disability that requires you to have recorded lectures, you must clear this with the proper channels. </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sz w:val="22"/>
          <w:szCs w:val="22"/>
        </w:rPr>
        <w:lastRenderedPageBreak/>
        <w:t xml:space="preserve">Policy on Missed Assignments/Make up work: The only reasons I will accept late or missed assignments are documented emergencies, illnesses, deaths in the family, or weather related issues, or anything cleared with me </w:t>
      </w:r>
      <w:r w:rsidRPr="0096553B">
        <w:rPr>
          <w:rFonts w:asciiTheme="majorBidi" w:hAnsiTheme="majorBidi" w:cstheme="majorBidi"/>
          <w:i/>
          <w:iCs/>
          <w:sz w:val="22"/>
          <w:szCs w:val="22"/>
        </w:rPr>
        <w:t xml:space="preserve">prior </w:t>
      </w:r>
      <w:r w:rsidRPr="0096553B">
        <w:rPr>
          <w:rFonts w:asciiTheme="majorBidi" w:hAnsiTheme="majorBidi" w:cstheme="majorBidi"/>
          <w:sz w:val="22"/>
          <w:szCs w:val="22"/>
        </w:rPr>
        <w:t>to the assignment being due.</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sz w:val="22"/>
          <w:szCs w:val="22"/>
        </w:rPr>
        <w:t xml:space="preserve">Email Policy: You must email me with essential information, such as who you are, what class of mine you are in, and what your question or concern is. I try to adhere to the 24 hour response rule of thumb – if I have not responded to you within 24 hours, feel free to send a follow-up, but be aware that if you have not emailed me with sufficient information about who you are and what you need, I might not respond. (E.g. “Hey teach when is the exam?” with nothing else is not an email I will respond to) </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b/>
          <w:bCs/>
          <w:sz w:val="22"/>
          <w:szCs w:val="22"/>
        </w:rPr>
        <w:t>Title IX and Child Maltreatment Reporting:</w:t>
      </w:r>
      <w:r w:rsidRPr="0096553B">
        <w:rPr>
          <w:rFonts w:asciiTheme="majorBidi" w:hAnsiTheme="majorBidi" w:cstheme="majorBidi"/>
          <w:sz w:val="22"/>
          <w:szCs w:val="22"/>
        </w:rPr>
        <w:t xml:space="preserve"> As an Arkansas State University faculty member, it is my responsibility and my privilege to contribute to the creation of a safe learning environment for all ASU students. Because of my position as a member of the A-State faculty, I am also a mandatory reporter for purposes of Title IX and the Arkansas Child Maltreatment Act. I want you to be able to share information related to your life experiences with me or in class during this course. However, I also want you to understand that: (1) under the ASU System Child Maltreatment Reporting Policy, I must immediately report known or suspected child maltreatment by contacting both the Child Abuse Hotline and the University Policy Department; and (2) under the A-State Title IX Grievance Procedure, I must report to the A-State Title IX Coordinator incidences of sexual discrimination that I observe or that are reported to me. For purposes of Title IX, sexual discrimination includes sexual harassment, sexual assault, stalking, domestic violence, and dating violence occurring within the Title IX jurisdiction. Reports of sexual assault, sexual violence, stalking, domestic violence, and dating violence will also be reported to law enforcement authorities. You may also report instances of sexual discrimination directly by contacting the A-State at Title IX office or </w:t>
      </w:r>
      <w:hyperlink r:id="rId51" w:history="1">
        <w:r w:rsidRPr="0096553B">
          <w:rPr>
            <w:rStyle w:val="Hyperlink"/>
            <w:rFonts w:asciiTheme="majorBidi" w:hAnsiTheme="majorBidi" w:cstheme="majorBidi"/>
            <w:sz w:val="22"/>
            <w:szCs w:val="22"/>
          </w:rPr>
          <w:t>title9@astate.edu</w:t>
        </w:r>
      </w:hyperlink>
      <w:r w:rsidRPr="0096553B">
        <w:rPr>
          <w:rFonts w:asciiTheme="majorBidi" w:hAnsiTheme="majorBidi" w:cstheme="majorBidi"/>
          <w:sz w:val="22"/>
          <w:szCs w:val="22"/>
        </w:rPr>
        <w:t xml:space="preserve">. </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b/>
          <w:bCs/>
          <w:sz w:val="22"/>
          <w:szCs w:val="22"/>
        </w:rPr>
        <w:t>Educational Equity Statement:</w:t>
      </w:r>
      <w:r w:rsidRPr="0096553B">
        <w:rPr>
          <w:rFonts w:asciiTheme="majorBidi" w:hAnsiTheme="majorBidi" w:cstheme="majorBidi"/>
          <w:sz w:val="22"/>
          <w:szCs w:val="22"/>
        </w:rPr>
        <w:t xml:space="preserve"> A-State takes great pride to foster a diverse and inclusive environment for students, faculty, and staff. Acts of discrimination and/or harassment on the basis of color, sex, sexual orientation, gender identity, race, age, national origin, religion, marital status, veteran status, genetic information or disability in any of its practices, policies or procedures are not tolerated. This includes, but is not limited to, employment, admissions, educational services, programs or activities which it operates or financial aid. It is the responsibility of all departments and all personnel, supervisory and non-supervisory, to see that this policy is implemented throughout the university. When applicable, students are encouraged to follow the Student Rights Grievance Procedure outlined in the Student Handbook. Reports can also be submitted to institutionalequity@astate.edu. Incidents involving claims of disability based discrimination should be reported to Access and Accommodations Services using their Grievance Process Form. Direct all inquiries regarding the nondiscrimination policy to the Office of Title IX and Institutional Equity, 870-680-4161 and the Administration Building, Room 104. </w:t>
      </w:r>
    </w:p>
    <w:p w:rsidR="0096553B" w:rsidRPr="0096553B" w:rsidRDefault="0096553B" w:rsidP="0096553B">
      <w:pPr>
        <w:numPr>
          <w:ilvl w:val="1"/>
          <w:numId w:val="2"/>
        </w:numPr>
        <w:rPr>
          <w:rFonts w:asciiTheme="majorBidi" w:hAnsiTheme="majorBidi" w:cstheme="majorBidi"/>
          <w:sz w:val="22"/>
          <w:szCs w:val="22"/>
        </w:rPr>
      </w:pPr>
      <w:r w:rsidRPr="0096553B">
        <w:rPr>
          <w:rFonts w:asciiTheme="majorBidi" w:hAnsiTheme="majorBidi" w:cstheme="majorBidi"/>
          <w:b/>
          <w:bCs/>
          <w:sz w:val="22"/>
          <w:szCs w:val="22"/>
        </w:rPr>
        <w:t>COVID/Infections Disease policy:</w:t>
      </w:r>
      <w:r w:rsidRPr="0096553B">
        <w:rPr>
          <w:rFonts w:asciiTheme="majorBidi" w:hAnsiTheme="majorBidi" w:cstheme="majorBidi"/>
          <w:sz w:val="22"/>
          <w:szCs w:val="22"/>
        </w:rPr>
        <w:t xml:space="preserve"> I will be adhering to the guidelines on A-State’s website pertaining to COVID and other infections and you are expected to do the same. In addition to these guidelines, I ask that you observe the following course policies and my preferences for my own personal safety and the safety of my family:</w:t>
      </w:r>
    </w:p>
    <w:p w:rsidR="0096553B" w:rsidRPr="0096553B" w:rsidRDefault="0096553B" w:rsidP="0096553B">
      <w:pPr>
        <w:numPr>
          <w:ilvl w:val="2"/>
          <w:numId w:val="2"/>
        </w:numPr>
        <w:rPr>
          <w:rFonts w:asciiTheme="majorBidi" w:hAnsiTheme="majorBidi" w:cstheme="majorBidi"/>
          <w:sz w:val="22"/>
          <w:szCs w:val="22"/>
        </w:rPr>
      </w:pPr>
      <w:r w:rsidRPr="0096553B">
        <w:rPr>
          <w:rFonts w:asciiTheme="majorBidi" w:hAnsiTheme="majorBidi" w:cstheme="majorBidi"/>
          <w:sz w:val="22"/>
          <w:szCs w:val="22"/>
        </w:rPr>
        <w:t xml:space="preserve">Please stay home if you are sick. </w:t>
      </w:r>
    </w:p>
    <w:p w:rsidR="0096553B" w:rsidRPr="0096553B" w:rsidRDefault="0096553B" w:rsidP="0096553B">
      <w:pPr>
        <w:numPr>
          <w:ilvl w:val="2"/>
          <w:numId w:val="2"/>
        </w:numPr>
        <w:rPr>
          <w:rFonts w:asciiTheme="majorBidi" w:hAnsiTheme="majorBidi" w:cstheme="majorBidi"/>
          <w:sz w:val="22"/>
          <w:szCs w:val="22"/>
        </w:rPr>
      </w:pPr>
      <w:r w:rsidRPr="0096553B">
        <w:rPr>
          <w:rFonts w:asciiTheme="majorBidi" w:hAnsiTheme="majorBidi" w:cstheme="majorBidi"/>
          <w:sz w:val="22"/>
          <w:szCs w:val="22"/>
        </w:rPr>
        <w:t xml:space="preserve">Schedule office hours with me over Zoom. </w:t>
      </w:r>
    </w:p>
    <w:p w:rsidR="0096553B" w:rsidRPr="0096553B" w:rsidRDefault="0096553B" w:rsidP="0096553B">
      <w:pPr>
        <w:numPr>
          <w:ilvl w:val="2"/>
          <w:numId w:val="2"/>
        </w:numPr>
        <w:rPr>
          <w:rFonts w:asciiTheme="majorBidi" w:hAnsiTheme="majorBidi" w:cstheme="majorBidi"/>
          <w:sz w:val="22"/>
          <w:szCs w:val="22"/>
        </w:rPr>
      </w:pPr>
      <w:r w:rsidRPr="0096553B">
        <w:rPr>
          <w:rFonts w:asciiTheme="majorBidi" w:hAnsiTheme="majorBidi" w:cstheme="majorBidi"/>
          <w:sz w:val="22"/>
          <w:szCs w:val="22"/>
        </w:rPr>
        <w:t xml:space="preserve">If you have a communicable disease, please let me or anyone you’ve been in close contact with know. </w:t>
      </w:r>
    </w:p>
    <w:p w:rsidR="0096553B" w:rsidRPr="0096553B" w:rsidRDefault="0096553B" w:rsidP="0096553B">
      <w:pPr>
        <w:numPr>
          <w:ilvl w:val="2"/>
          <w:numId w:val="2"/>
        </w:numPr>
        <w:rPr>
          <w:rFonts w:asciiTheme="majorBidi" w:hAnsiTheme="majorBidi" w:cstheme="majorBidi"/>
          <w:sz w:val="22"/>
          <w:szCs w:val="22"/>
        </w:rPr>
      </w:pPr>
      <w:r w:rsidRPr="0096553B">
        <w:rPr>
          <w:rFonts w:asciiTheme="majorBidi" w:hAnsiTheme="majorBidi" w:cstheme="majorBidi"/>
          <w:sz w:val="22"/>
          <w:szCs w:val="22"/>
        </w:rPr>
        <w:t xml:space="preserve">Please be prepared for virtual classes, should the university switch to that mode for whatever reason – I will also occasionally hold virtual classes if I am ill or if I am traveling for a conference, etc. </w:t>
      </w:r>
    </w:p>
    <w:p w:rsidR="0096553B" w:rsidRPr="0096553B" w:rsidRDefault="0096553B" w:rsidP="0096553B">
      <w:pPr>
        <w:rPr>
          <w:rFonts w:asciiTheme="majorBidi" w:hAnsiTheme="majorBidi" w:cstheme="majorBidi"/>
          <w:sz w:val="22"/>
          <w:szCs w:val="22"/>
        </w:rPr>
      </w:pPr>
    </w:p>
    <w:sectPr w:rsidR="0096553B" w:rsidRPr="0096553B" w:rsidSect="009655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15:restartNumberingAfterBreak="0">
    <w:nsid w:val="14C63374"/>
    <w:multiLevelType w:val="hybridMultilevel"/>
    <w:tmpl w:val="1E4CAE64"/>
    <w:lvl w:ilvl="0" w:tplc="135E7FF4">
      <w:start w:val="25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484708">
    <w:abstractNumId w:val="1"/>
  </w:num>
  <w:num w:numId="2" w16cid:durableId="93174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56"/>
    <w:rsid w:val="00294856"/>
    <w:rsid w:val="008071AB"/>
    <w:rsid w:val="0096553B"/>
    <w:rsid w:val="00C10AA6"/>
    <w:rsid w:val="00E447BE"/>
    <w:rsid w:val="00F55F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0337"/>
  <w15:chartTrackingRefBased/>
  <w15:docId w15:val="{C123DB5D-3625-2041-9EFE-3DEB131D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8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856"/>
    <w:rPr>
      <w:rFonts w:asciiTheme="majorBidi" w:hAnsiTheme="majorBid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4856"/>
    <w:rPr>
      <w:color w:val="0563C1" w:themeColor="hyperlink"/>
      <w:u w:val="single"/>
    </w:rPr>
  </w:style>
  <w:style w:type="character" w:styleId="UnresolvedMention">
    <w:name w:val="Unresolved Mention"/>
    <w:basedOn w:val="DefaultParagraphFont"/>
    <w:uiPriority w:val="99"/>
    <w:semiHidden/>
    <w:unhideWhenUsed/>
    <w:rsid w:val="00294856"/>
    <w:rPr>
      <w:color w:val="605E5C"/>
      <w:shd w:val="clear" w:color="auto" w:fill="E1DFDD"/>
    </w:rPr>
  </w:style>
  <w:style w:type="character" w:styleId="FollowedHyperlink">
    <w:name w:val="FollowedHyperlink"/>
    <w:basedOn w:val="DefaultParagraphFont"/>
    <w:uiPriority w:val="99"/>
    <w:semiHidden/>
    <w:unhideWhenUsed/>
    <w:rsid w:val="00294856"/>
    <w:rPr>
      <w:color w:val="954F72" w:themeColor="followedHyperlink"/>
      <w:u w:val="single"/>
    </w:rPr>
  </w:style>
  <w:style w:type="character" w:customStyle="1" w:styleId="Heading1Char">
    <w:name w:val="Heading 1 Char"/>
    <w:basedOn w:val="DefaultParagraphFont"/>
    <w:link w:val="Heading1"/>
    <w:uiPriority w:val="9"/>
    <w:rsid w:val="002948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7224">
      <w:bodyDiv w:val="1"/>
      <w:marLeft w:val="0"/>
      <w:marRight w:val="0"/>
      <w:marTop w:val="0"/>
      <w:marBottom w:val="0"/>
      <w:divBdr>
        <w:top w:val="none" w:sz="0" w:space="0" w:color="auto"/>
        <w:left w:val="none" w:sz="0" w:space="0" w:color="auto"/>
        <w:bottom w:val="none" w:sz="0" w:space="0" w:color="auto"/>
        <w:right w:val="none" w:sz="0" w:space="0" w:color="auto"/>
      </w:divBdr>
    </w:div>
    <w:div w:id="17439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eon.co/essays/the-self-is-not-singular-but-a-fluid-network-of-identities" TargetMode="External"/><Relationship Id="rId18" Type="http://schemas.openxmlformats.org/officeDocument/2006/relationships/hyperlink" Target="https://ora.ox.ac.uk/objects/uuid:c6f0b32d-6033-4f2f-9f04-fead6f60f885/files/r2r36v048c" TargetMode="External"/><Relationship Id="rId26" Type="http://schemas.openxmlformats.org/officeDocument/2006/relationships/hyperlink" Target="https://mbird.com/music/taylor-swift-and-the-ministry-of-retribution/" TargetMode="External"/><Relationship Id="rId39" Type="http://schemas.openxmlformats.org/officeDocument/2006/relationships/hyperlink" Target="https://theconversation.com/centuries-after-christine-de-pizan-wrote-a-book-railing-against-misogyny-taylor-swift-is-building-her-own-city-of-ladies-223506" TargetMode="External"/><Relationship Id="rId21" Type="http://schemas.openxmlformats.org/officeDocument/2006/relationships/hyperlink" Target="https://plato.stanford.edu/entries/authenticity/" TargetMode="External"/><Relationship Id="rId34" Type="http://schemas.openxmlformats.org/officeDocument/2006/relationships/hyperlink" Target="https://academicworks.cuny.edu/cgi/viewcontent.cgi?article=1654&amp;context=wsq" TargetMode="External"/><Relationship Id="rId42" Type="http://schemas.openxmlformats.org/officeDocument/2006/relationships/hyperlink" Target="https://philosophersmag.com/what-is-the-philosophy-of-madness/" TargetMode="External"/><Relationship Id="rId47" Type="http://schemas.openxmlformats.org/officeDocument/2006/relationships/hyperlink" Target="https://commonwealthtimes.org/2022/10/27/separating-art-from-the-artist-is-impossible/" TargetMode="External"/><Relationship Id="rId50" Type="http://schemas.openxmlformats.org/officeDocument/2006/relationships/hyperlink" Target="http://studentconduct.astate.edu/AcademicIntegrity.html" TargetMode="External"/><Relationship Id="rId7" Type="http://schemas.openxmlformats.org/officeDocument/2006/relationships/hyperlink" Target="https://theconversation.com/know-thyself-all-too-well-why-taylor-swifts-songs-are-philosophy-226167" TargetMode="External"/><Relationship Id="rId2" Type="http://schemas.openxmlformats.org/officeDocument/2006/relationships/styles" Target="styles.xml"/><Relationship Id="rId16" Type="http://schemas.openxmlformats.org/officeDocument/2006/relationships/hyperlink" Target="https://www.marxists.org/reference/archive/sartre/works/exist/sartre.htm" TargetMode="External"/><Relationship Id="rId29" Type="http://schemas.openxmlformats.org/officeDocument/2006/relationships/hyperlink" Target="https://www.abc.net.au/religion/what-taylor-swift-can-teach-us-about-forgiveness/103462954" TargetMode="External"/><Relationship Id="rId11" Type="http://schemas.openxmlformats.org/officeDocument/2006/relationships/hyperlink" Target="https://drive.google.com/file/d/1XSRSerwk0r9EnJfy8UzNczguvENeOvOe/view?usp=sharing" TargetMode="External"/><Relationship Id="rId24" Type="http://schemas.openxmlformats.org/officeDocument/2006/relationships/hyperlink" Target="https://www.vogue.com/article/personally-invested-in-taylor-swift-and-travis-kelces-engagement" TargetMode="External"/><Relationship Id="rId32" Type="http://schemas.openxmlformats.org/officeDocument/2006/relationships/hyperlink" Target="https://drive.google.com/file/d/1EBGrbkOnsQD8aG1qwvv_IDNiNQ6kRJVm/view?usp=sharing" TargetMode="External"/><Relationship Id="rId37" Type="http://schemas.openxmlformats.org/officeDocument/2006/relationships/hyperlink" Target="https://womensmediacenter.com/fbomb/taylor-swift-white-feminism-and-the-illusion-of-inclusivity" TargetMode="External"/><Relationship Id="rId40" Type="http://schemas.openxmlformats.org/officeDocument/2006/relationships/hyperlink" Target="https://theconversation.com/what-taylor-swifts-anti-hero-controversy-can-tell-us-about-fatphobia-in-feminist-politics-195287" TargetMode="External"/><Relationship Id="rId45" Type="http://schemas.openxmlformats.org/officeDocument/2006/relationships/hyperlink" Target="https://www.firstsession.com/resources/taylor-swift-mental-health" TargetMode="External"/><Relationship Id="rId53"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hyperlink" Target="https://www.vivianasimos.com/incidental-mythology/the-taylor-swift-mythos" TargetMode="External"/><Relationship Id="rId19" Type="http://schemas.openxmlformats.org/officeDocument/2006/relationships/hyperlink" Target="https://medium.com/the-riff/taylor-swift-defines-authenticity-08f6a82d88cf" TargetMode="External"/><Relationship Id="rId31" Type="http://schemas.openxmlformats.org/officeDocument/2006/relationships/hyperlink" Target="https://drive.google.com/file/d/1i-VRh8LXIL3vJhMY1KZVEAVXTqdg7yRC/view?usp=sharing" TargetMode="External"/><Relationship Id="rId44" Type="http://schemas.openxmlformats.org/officeDocument/2006/relationships/hyperlink" Target="https://thecord.ca/taylor-swifts-fate-of-ophelia-misses-the-point-of-shakespeares-tragic-heroin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sbu.edu/theology/bychkov/plato%20republic%207.pdf" TargetMode="External"/><Relationship Id="rId14" Type="http://schemas.openxmlformats.org/officeDocument/2006/relationships/hyperlink" Target="https://www.mcsweeneys.net/articles/taylor-swift-a-socratic-dialogue" TargetMode="External"/><Relationship Id="rId22" Type="http://schemas.openxmlformats.org/officeDocument/2006/relationships/hyperlink" Target="https://web.education.wisc.edu/halverson/wp-content/uploads/sites/33/2012/12/Symposium.pdf" TargetMode="External"/><Relationship Id="rId27" Type="http://schemas.openxmlformats.org/officeDocument/2006/relationships/hyperlink" Target="https://philarchive.org/archive/MACHMN" TargetMode="External"/><Relationship Id="rId30" Type="http://schemas.openxmlformats.org/officeDocument/2006/relationships/hyperlink" Target="https://eprints.whiterose.ac.uk/id/eprint/110047/3/Evolving%20Concepts%20of%20EI" TargetMode="External"/><Relationship Id="rId35" Type="http://schemas.openxmlformats.org/officeDocument/2006/relationships/hyperlink" Target="https://discovery.ucl.ac.uk/id/eprint/1542193/1/The%20Aptness%20of%20Anger_Current.pdf" TargetMode="External"/><Relationship Id="rId43" Type="http://schemas.openxmlformats.org/officeDocument/2006/relationships/hyperlink" Target="https://www.psychologytoday.com/us/blog/the-mood-lab/202510/the-fate-of-ophelia-and-womens-misunderstood-pain" TargetMode="External"/><Relationship Id="rId48" Type="http://schemas.openxmlformats.org/officeDocument/2006/relationships/hyperlink" Target="https://weareyard.com/insights/worst-celebrity-private-jet-co2-emission-offenders" TargetMode="External"/><Relationship Id="rId8" Type="http://schemas.openxmlformats.org/officeDocument/2006/relationships/hyperlink" Target="https://dailynous.com/2023/04/07/philosophers-on-taylor-swift/" TargetMode="External"/><Relationship Id="rId51" Type="http://schemas.openxmlformats.org/officeDocument/2006/relationships/hyperlink" Target="mailto:title9@astate.edu" TargetMode="External"/><Relationship Id="rId3" Type="http://schemas.openxmlformats.org/officeDocument/2006/relationships/settings" Target="settings.xml"/><Relationship Id="rId12" Type="http://schemas.openxmlformats.org/officeDocument/2006/relationships/hyperlink" Target="https://philosophynow.org/issues/145/Taylor_Swifts_Liar_Paradox" TargetMode="External"/><Relationship Id="rId17" Type="http://schemas.openxmlformats.org/officeDocument/2006/relationships/hyperlink" Target="https://www.thetimes.com/business/technology/article/us-words-tb79k32gb?gaa_at=eafs&amp;gaa_n=AWEtsqf6A2k8Ox2s-C4kBe5iblbkIyZ7shwhxbw-_8ZNGbvX8-PZ4REvR_CwmL8CFoE%3D&amp;gaa_ts=695e9e75&amp;gaa_sig=zbKAi3hcpD9_Mc_HGkRIZI2AacPm0H47tibItkUhSyNufF4jDMWIMBatJzOHU8D5FfkzycvyYPc6-Z5uc3zdfw%3D%3D" TargetMode="External"/><Relationship Id="rId25" Type="http://schemas.openxmlformats.org/officeDocument/2006/relationships/hyperlink" Target="https://classics.mit.edu/Aristotle/nicomachaen.8.viii.html" TargetMode="External"/><Relationship Id="rId33" Type="http://schemas.openxmlformats.org/officeDocument/2006/relationships/hyperlink" Target="https://www.vice.com/en/article/on-this-day-in-2009-kanye-west-grabbed-the-mic-from-taylor-swift-at-the-mtv-vmas/" TargetMode="External"/><Relationship Id="rId38" Type="http://schemas.openxmlformats.org/officeDocument/2006/relationships/hyperlink" Target="https://thefulcrum.us/pop-culture/taylor-swift-showgirl-feminism" TargetMode="External"/><Relationship Id="rId46" Type="http://schemas.openxmlformats.org/officeDocument/2006/relationships/hyperlink" Target="https://www.vanityfair.com/style/story/tortured-poets-department-taylor-swift-review" TargetMode="External"/><Relationship Id="rId20" Type="http://schemas.openxmlformats.org/officeDocument/2006/relationships/hyperlink" Target="https://philosophynow.org/issues/92/The_Limits_of_Authenticity" TargetMode="External"/><Relationship Id="rId41" Type="http://schemas.openxmlformats.org/officeDocument/2006/relationships/hyperlink" Target="https://psyche.co/ideas/is-feeling-fat-really-a-manifestation-of-underlying-sadness" TargetMode="External"/><Relationship Id="rId1" Type="http://schemas.openxmlformats.org/officeDocument/2006/relationships/numbering" Target="numbering.xml"/><Relationship Id="rId6" Type="http://schemas.openxmlformats.org/officeDocument/2006/relationships/hyperlink" Target="https://www.youtube.com/watch?v=OBG50aoUwlI" TargetMode="External"/><Relationship Id="rId15" Type="http://schemas.openxmlformats.org/officeDocument/2006/relationships/hyperlink" Target="https://rintintin.colorado.edu/~vancecd/phil201/Perry.pdf" TargetMode="External"/><Relationship Id="rId23" Type="http://schemas.openxmlformats.org/officeDocument/2006/relationships/hyperlink" Target="https://aeon.co/essays/simone-de-beauvoirs-authentic-love-is-a-project-of-equals" TargetMode="External"/><Relationship Id="rId28" Type="http://schemas.openxmlformats.org/officeDocument/2006/relationships/hyperlink" Target="https://www.tandfonline.com/doi/full/10.1080/09672559.2022.2121892" TargetMode="External"/><Relationship Id="rId36" Type="http://schemas.openxmlformats.org/officeDocument/2006/relationships/hyperlink" Target="https://drive.google.com/file/d/1y04RduJg1aCPuVa6KpaQgzuLbXBHvXn-/view?usp=sharing" TargetMode="External"/><Relationship Id="rId49" Type="http://schemas.openxmlformats.org/officeDocument/2006/relationships/hyperlink" Target="https://missprint.wordpress.com/2025/05/05/no-you-cant-ethically-separate-the-art-from-the-artist-and-heres-w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7</Pages>
  <Words>4067</Words>
  <Characters>23184</Characters>
  <Application>Microsoft Office Word</Application>
  <DocSecurity>0</DocSecurity>
  <Lines>193</Lines>
  <Paragraphs>54</Paragraphs>
  <ScaleCrop>false</ScaleCrop>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Merritt</dc:creator>
  <cp:keywords/>
  <dc:description/>
  <cp:lastModifiedBy>Michele Merritt</cp:lastModifiedBy>
  <cp:revision>3</cp:revision>
  <cp:lastPrinted>2026-01-07T23:12:00Z</cp:lastPrinted>
  <dcterms:created xsi:type="dcterms:W3CDTF">2026-01-06T14:56:00Z</dcterms:created>
  <dcterms:modified xsi:type="dcterms:W3CDTF">2026-01-09T15:53:00Z</dcterms:modified>
</cp:coreProperties>
</file>