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3012E" w14:textId="77777777" w:rsidR="00531A90" w:rsidRPr="00E346A8" w:rsidRDefault="00531A90" w:rsidP="00531A90">
      <w:pPr>
        <w:jc w:val="center"/>
        <w:rPr>
          <w:b/>
          <w:sz w:val="28"/>
          <w:szCs w:val="28"/>
        </w:rPr>
      </w:pPr>
      <w:r w:rsidRPr="00E346A8">
        <w:rPr>
          <w:b/>
          <w:sz w:val="28"/>
          <w:szCs w:val="28"/>
        </w:rPr>
        <w:t>PHIL 1103, Introduction to Philosophy</w:t>
      </w:r>
    </w:p>
    <w:p w14:paraId="31C103F3" w14:textId="5779335A" w:rsidR="00531A90" w:rsidRPr="00E346A8" w:rsidRDefault="00531A90" w:rsidP="00C01BE0">
      <w:pPr>
        <w:jc w:val="center"/>
        <w:rPr>
          <w:b/>
          <w:sz w:val="28"/>
          <w:szCs w:val="28"/>
        </w:rPr>
      </w:pPr>
      <w:r w:rsidRPr="00E346A8">
        <w:rPr>
          <w:b/>
          <w:sz w:val="28"/>
          <w:szCs w:val="28"/>
        </w:rPr>
        <w:t xml:space="preserve">CR# </w:t>
      </w:r>
      <w:r w:rsidR="001D47D0">
        <w:rPr>
          <w:b/>
          <w:sz w:val="28"/>
          <w:szCs w:val="28"/>
        </w:rPr>
        <w:t>63775</w:t>
      </w:r>
    </w:p>
    <w:p w14:paraId="54C14AA2" w14:textId="53878972" w:rsidR="00531A90" w:rsidRPr="00E346A8" w:rsidRDefault="00C01BE0" w:rsidP="00531A90">
      <w:pPr>
        <w:jc w:val="center"/>
      </w:pPr>
      <w:r>
        <w:rPr>
          <w:b/>
          <w:sz w:val="28"/>
          <w:szCs w:val="28"/>
        </w:rPr>
        <w:t xml:space="preserve">Fall </w:t>
      </w:r>
      <w:r w:rsidR="00531A90">
        <w:rPr>
          <w:b/>
          <w:sz w:val="28"/>
          <w:szCs w:val="28"/>
        </w:rPr>
        <w:t>2020</w:t>
      </w:r>
    </w:p>
    <w:p w14:paraId="1658FC06" w14:textId="2EC1F661" w:rsidR="00531A90" w:rsidRPr="00EC4F1D" w:rsidRDefault="00531A90" w:rsidP="00C01BE0">
      <w:pPr>
        <w:rPr>
          <w:sz w:val="20"/>
          <w:szCs w:val="20"/>
        </w:rPr>
      </w:pPr>
      <w:r w:rsidRPr="00EC4F1D">
        <w:rPr>
          <w:sz w:val="20"/>
          <w:szCs w:val="20"/>
          <w:u w:val="single"/>
        </w:rPr>
        <w:t>Class Location:</w:t>
      </w:r>
      <w:r w:rsidR="00C01BE0" w:rsidRPr="00EC4F1D">
        <w:rPr>
          <w:sz w:val="20"/>
          <w:szCs w:val="20"/>
        </w:rPr>
        <w:t xml:space="preserve"> Online, Web-Assisted</w:t>
      </w:r>
      <w:r w:rsidRPr="00EC4F1D">
        <w:rPr>
          <w:sz w:val="20"/>
          <w:szCs w:val="20"/>
        </w:rPr>
        <w:tab/>
      </w:r>
      <w:r w:rsidRPr="00EC4F1D">
        <w:rPr>
          <w:sz w:val="20"/>
          <w:szCs w:val="20"/>
        </w:rPr>
        <w:tab/>
      </w:r>
      <w:r w:rsidRPr="00EC4F1D">
        <w:rPr>
          <w:sz w:val="20"/>
          <w:szCs w:val="20"/>
        </w:rPr>
        <w:tab/>
      </w:r>
      <w:r w:rsidR="00C01BE0" w:rsidRPr="00EC4F1D">
        <w:rPr>
          <w:sz w:val="20"/>
          <w:szCs w:val="20"/>
        </w:rPr>
        <w:tab/>
      </w:r>
      <w:r w:rsidRPr="00EC4F1D">
        <w:rPr>
          <w:sz w:val="20"/>
          <w:szCs w:val="20"/>
          <w:u w:val="single"/>
        </w:rPr>
        <w:t>Instructor:</w:t>
      </w:r>
      <w:r w:rsidRPr="00EC4F1D">
        <w:rPr>
          <w:sz w:val="20"/>
          <w:szCs w:val="20"/>
        </w:rPr>
        <w:t xml:space="preserve"> Michele Merritt, Ph.D.</w:t>
      </w:r>
    </w:p>
    <w:p w14:paraId="6EC93D7B" w14:textId="533BD8A2" w:rsidR="00531A90" w:rsidRPr="00EC4F1D" w:rsidRDefault="00531A90" w:rsidP="00C01BE0">
      <w:pPr>
        <w:rPr>
          <w:sz w:val="20"/>
          <w:szCs w:val="20"/>
        </w:rPr>
      </w:pPr>
      <w:r w:rsidRPr="00EC4F1D">
        <w:rPr>
          <w:sz w:val="20"/>
          <w:szCs w:val="20"/>
          <w:u w:val="single"/>
        </w:rPr>
        <w:t>Class Meeting Times:</w:t>
      </w:r>
      <w:r w:rsidR="00C01BE0" w:rsidRPr="00EC4F1D">
        <w:rPr>
          <w:sz w:val="20"/>
          <w:szCs w:val="20"/>
        </w:rPr>
        <w:t xml:space="preserve"> Variable </w:t>
      </w:r>
      <w:r w:rsidRPr="00EC4F1D">
        <w:rPr>
          <w:sz w:val="20"/>
          <w:szCs w:val="20"/>
        </w:rPr>
        <w:tab/>
      </w:r>
      <w:r w:rsidRPr="00EC4F1D">
        <w:rPr>
          <w:sz w:val="20"/>
          <w:szCs w:val="20"/>
        </w:rPr>
        <w:tab/>
      </w:r>
      <w:r w:rsidRPr="00EC4F1D">
        <w:rPr>
          <w:sz w:val="20"/>
          <w:szCs w:val="20"/>
        </w:rPr>
        <w:tab/>
      </w:r>
      <w:r w:rsidR="00C01BE0" w:rsidRPr="00EC4F1D">
        <w:rPr>
          <w:sz w:val="20"/>
          <w:szCs w:val="20"/>
        </w:rPr>
        <w:tab/>
      </w:r>
      <w:r w:rsidRPr="00EC4F1D">
        <w:rPr>
          <w:sz w:val="20"/>
          <w:szCs w:val="20"/>
        </w:rPr>
        <w:tab/>
      </w:r>
      <w:r w:rsidRPr="00EC4F1D">
        <w:rPr>
          <w:sz w:val="20"/>
          <w:szCs w:val="20"/>
          <w:u w:val="single"/>
        </w:rPr>
        <w:t>Office:</w:t>
      </w:r>
      <w:r w:rsidRPr="00EC4F1D">
        <w:rPr>
          <w:sz w:val="20"/>
          <w:szCs w:val="20"/>
        </w:rPr>
        <w:t xml:space="preserve"> </w:t>
      </w:r>
      <w:r w:rsidR="00C01BE0" w:rsidRPr="00EC4F1D">
        <w:rPr>
          <w:sz w:val="20"/>
          <w:szCs w:val="20"/>
        </w:rPr>
        <w:t>Blackboard Collaborate</w:t>
      </w:r>
    </w:p>
    <w:p w14:paraId="585AE868" w14:textId="6438B510" w:rsidR="00C01BE0" w:rsidRPr="00EC4F1D" w:rsidRDefault="00531A90" w:rsidP="00C01BE0">
      <w:pPr>
        <w:rPr>
          <w:sz w:val="20"/>
          <w:szCs w:val="20"/>
        </w:rPr>
      </w:pPr>
      <w:r w:rsidRPr="00EC4F1D">
        <w:rPr>
          <w:sz w:val="20"/>
          <w:szCs w:val="20"/>
          <w:u w:val="single"/>
        </w:rPr>
        <w:t>Section:</w:t>
      </w:r>
      <w:r w:rsidRPr="00EC4F1D">
        <w:rPr>
          <w:sz w:val="20"/>
          <w:szCs w:val="20"/>
        </w:rPr>
        <w:t xml:space="preserve"> </w:t>
      </w:r>
      <w:r w:rsidRPr="00EC4F1D">
        <w:rPr>
          <w:sz w:val="20"/>
          <w:szCs w:val="20"/>
        </w:rPr>
        <w:tab/>
      </w:r>
      <w:r w:rsidR="001D47D0">
        <w:rPr>
          <w:sz w:val="20"/>
          <w:szCs w:val="20"/>
        </w:rPr>
        <w:t>003</w:t>
      </w:r>
      <w:bookmarkStart w:id="0" w:name="_GoBack"/>
      <w:bookmarkEnd w:id="0"/>
      <w:r w:rsidRPr="00EC4F1D">
        <w:rPr>
          <w:sz w:val="20"/>
          <w:szCs w:val="20"/>
        </w:rPr>
        <w:tab/>
      </w:r>
      <w:r w:rsidRPr="00EC4F1D">
        <w:rPr>
          <w:sz w:val="20"/>
          <w:szCs w:val="20"/>
        </w:rPr>
        <w:tab/>
      </w:r>
      <w:r w:rsidRPr="00EC4F1D">
        <w:rPr>
          <w:sz w:val="20"/>
          <w:szCs w:val="20"/>
        </w:rPr>
        <w:tab/>
      </w:r>
      <w:r w:rsidRPr="00EC4F1D">
        <w:rPr>
          <w:sz w:val="20"/>
          <w:szCs w:val="20"/>
        </w:rPr>
        <w:tab/>
      </w:r>
      <w:r w:rsidRPr="00EC4F1D">
        <w:rPr>
          <w:sz w:val="20"/>
          <w:szCs w:val="20"/>
        </w:rPr>
        <w:tab/>
      </w:r>
      <w:r w:rsidRPr="00EC4F1D">
        <w:rPr>
          <w:sz w:val="20"/>
          <w:szCs w:val="20"/>
        </w:rPr>
        <w:tab/>
      </w:r>
      <w:r w:rsidR="000456C9">
        <w:rPr>
          <w:sz w:val="20"/>
          <w:szCs w:val="20"/>
        </w:rPr>
        <w:tab/>
      </w:r>
      <w:r w:rsidRPr="00EC4F1D">
        <w:rPr>
          <w:sz w:val="20"/>
          <w:szCs w:val="20"/>
          <w:u w:val="single"/>
        </w:rPr>
        <w:t>Office Hours:</w:t>
      </w:r>
      <w:r w:rsidRPr="00EC4F1D">
        <w:rPr>
          <w:sz w:val="20"/>
          <w:szCs w:val="20"/>
        </w:rPr>
        <w:t xml:space="preserve"> </w:t>
      </w:r>
      <w:r w:rsidR="00C01BE0" w:rsidRPr="00EC4F1D">
        <w:rPr>
          <w:sz w:val="20"/>
          <w:szCs w:val="20"/>
        </w:rPr>
        <w:t xml:space="preserve">by appointment </w:t>
      </w:r>
    </w:p>
    <w:p w14:paraId="39488694" w14:textId="24298816" w:rsidR="00C01BE0" w:rsidRPr="00EC4F1D" w:rsidRDefault="00531A90" w:rsidP="00C01BE0">
      <w:pPr>
        <w:rPr>
          <w:sz w:val="20"/>
          <w:szCs w:val="20"/>
        </w:rPr>
      </w:pPr>
      <w:r w:rsidRPr="00EC4F1D">
        <w:rPr>
          <w:sz w:val="20"/>
          <w:szCs w:val="20"/>
          <w:u w:val="single"/>
        </w:rPr>
        <w:t>Email:</w:t>
      </w:r>
      <w:r w:rsidRPr="00EC4F1D">
        <w:rPr>
          <w:sz w:val="20"/>
          <w:szCs w:val="20"/>
        </w:rPr>
        <w:t xml:space="preserve"> </w:t>
      </w:r>
      <w:hyperlink r:id="rId5" w:history="1">
        <w:r w:rsidRPr="00EC4F1D">
          <w:rPr>
            <w:rStyle w:val="Hyperlink"/>
            <w:sz w:val="20"/>
            <w:szCs w:val="20"/>
            <w:u w:val="none"/>
          </w:rPr>
          <w:t>mmerritt@astate.edu</w:t>
        </w:r>
      </w:hyperlink>
      <w:r w:rsidRPr="00EC4F1D">
        <w:rPr>
          <w:rStyle w:val="Hyperlink"/>
          <w:color w:val="000000" w:themeColor="text1"/>
          <w:sz w:val="20"/>
          <w:szCs w:val="20"/>
          <w:u w:val="none"/>
        </w:rPr>
        <w:tab/>
      </w:r>
      <w:r w:rsidRPr="00EC4F1D">
        <w:rPr>
          <w:rStyle w:val="Hyperlink"/>
          <w:color w:val="000000" w:themeColor="text1"/>
          <w:sz w:val="20"/>
          <w:szCs w:val="20"/>
          <w:u w:val="none"/>
        </w:rPr>
        <w:tab/>
      </w:r>
      <w:r w:rsidRPr="00EC4F1D">
        <w:rPr>
          <w:rStyle w:val="Hyperlink"/>
          <w:color w:val="000000" w:themeColor="text1"/>
          <w:sz w:val="20"/>
          <w:szCs w:val="20"/>
          <w:u w:val="none"/>
        </w:rPr>
        <w:tab/>
      </w:r>
      <w:r w:rsidRPr="00EC4F1D">
        <w:rPr>
          <w:rStyle w:val="Hyperlink"/>
          <w:color w:val="000000" w:themeColor="text1"/>
          <w:sz w:val="20"/>
          <w:szCs w:val="20"/>
          <w:u w:val="none"/>
        </w:rPr>
        <w:tab/>
      </w:r>
      <w:r w:rsidRPr="00EC4F1D">
        <w:rPr>
          <w:rStyle w:val="Hyperlink"/>
          <w:color w:val="000000" w:themeColor="text1"/>
          <w:sz w:val="20"/>
          <w:szCs w:val="20"/>
          <w:u w:val="none"/>
        </w:rPr>
        <w:tab/>
      </w:r>
    </w:p>
    <w:p w14:paraId="2E5FAF03" w14:textId="41842178" w:rsidR="00531A90" w:rsidRPr="00EC4F1D" w:rsidRDefault="00531A90" w:rsidP="00531A90">
      <w:pPr>
        <w:rPr>
          <w:rStyle w:val="Hyperlink"/>
          <w:sz w:val="20"/>
          <w:szCs w:val="20"/>
        </w:rPr>
      </w:pPr>
      <w:r w:rsidRPr="00EC4F1D">
        <w:rPr>
          <w:sz w:val="20"/>
          <w:szCs w:val="20"/>
        </w:rPr>
        <w:tab/>
      </w:r>
      <w:r w:rsidRPr="00EC4F1D">
        <w:rPr>
          <w:sz w:val="20"/>
          <w:szCs w:val="20"/>
        </w:rPr>
        <w:tab/>
      </w:r>
      <w:r w:rsidRPr="00EC4F1D">
        <w:rPr>
          <w:sz w:val="20"/>
          <w:szCs w:val="20"/>
        </w:rPr>
        <w:tab/>
      </w:r>
    </w:p>
    <w:p w14:paraId="27C9D85D" w14:textId="77777777" w:rsidR="00531A90" w:rsidRPr="00EC4F1D" w:rsidRDefault="00531A90" w:rsidP="00531A90">
      <w:pPr>
        <w:rPr>
          <w:sz w:val="20"/>
          <w:szCs w:val="20"/>
        </w:rPr>
      </w:pPr>
      <w:r w:rsidRPr="00EC4F1D">
        <w:rPr>
          <w:b/>
          <w:sz w:val="20"/>
          <w:szCs w:val="20"/>
          <w:u w:val="single"/>
        </w:rPr>
        <w:t>Course Description</w:t>
      </w:r>
    </w:p>
    <w:p w14:paraId="401EE6C5" w14:textId="32AA4992" w:rsidR="00531A90" w:rsidRPr="00EC4F1D" w:rsidRDefault="00531A90" w:rsidP="002368B9">
      <w:pPr>
        <w:rPr>
          <w:sz w:val="20"/>
          <w:szCs w:val="20"/>
        </w:rPr>
      </w:pPr>
      <w:r w:rsidRPr="00EC4F1D">
        <w:rPr>
          <w:sz w:val="20"/>
          <w:szCs w:val="20"/>
        </w:rPr>
        <w:t>Basic problems of philosophy based upon readings in the works of selected leading philosophers. A prerequisite for upper level philosophy.</w:t>
      </w:r>
      <w:r w:rsidR="002160E9" w:rsidRPr="00EC4F1D">
        <w:rPr>
          <w:sz w:val="20"/>
          <w:szCs w:val="20"/>
        </w:rPr>
        <w:t xml:space="preserve"> </w:t>
      </w:r>
      <w:r w:rsidRPr="00EC4F1D">
        <w:rPr>
          <w:sz w:val="20"/>
          <w:szCs w:val="20"/>
        </w:rPr>
        <w:t>This course is intended to introduce students to the fundamental ideas, princi</w:t>
      </w:r>
      <w:r w:rsidR="002368B9" w:rsidRPr="00EC4F1D">
        <w:rPr>
          <w:sz w:val="20"/>
          <w:szCs w:val="20"/>
        </w:rPr>
        <w:t xml:space="preserve">ples, and history of philosophy. We will examine questions such as </w:t>
      </w:r>
      <w:r w:rsidR="002368B9" w:rsidRPr="00EC4F1D">
        <w:rPr>
          <w:i/>
          <w:iCs/>
          <w:sz w:val="20"/>
          <w:szCs w:val="20"/>
        </w:rPr>
        <w:t xml:space="preserve">How can we tell the difference between true and false </w:t>
      </w:r>
      <w:proofErr w:type="gramStart"/>
      <w:r w:rsidR="002368B9" w:rsidRPr="00EC4F1D">
        <w:rPr>
          <w:i/>
          <w:iCs/>
          <w:sz w:val="20"/>
          <w:szCs w:val="20"/>
        </w:rPr>
        <w:t>claims?,</w:t>
      </w:r>
      <w:proofErr w:type="gramEnd"/>
      <w:r w:rsidR="002368B9" w:rsidRPr="00EC4F1D">
        <w:rPr>
          <w:i/>
          <w:iCs/>
          <w:sz w:val="20"/>
          <w:szCs w:val="20"/>
        </w:rPr>
        <w:t xml:space="preserve"> What is real?, Who are we and what makes us different than other animals?, What is justice? What should we do if we want to be ‘good’?</w:t>
      </w:r>
      <w:r w:rsidRPr="00EC4F1D">
        <w:rPr>
          <w:sz w:val="20"/>
          <w:szCs w:val="20"/>
        </w:rPr>
        <w:t xml:space="preserve"> By attempting to better understand how others have tried to answer these perennial questions, students will also learn to develop their own answers and in so doing, will sharpen their reflective and critical reasoning skills.</w:t>
      </w:r>
    </w:p>
    <w:p w14:paraId="7C87E9BB" w14:textId="77777777" w:rsidR="00531A90" w:rsidRPr="00EC4F1D" w:rsidRDefault="00531A90" w:rsidP="00531A90">
      <w:pPr>
        <w:rPr>
          <w:b/>
          <w:sz w:val="20"/>
          <w:szCs w:val="20"/>
          <w:u w:val="single"/>
        </w:rPr>
      </w:pPr>
    </w:p>
    <w:p w14:paraId="03F176F7" w14:textId="50665141" w:rsidR="00531A90" w:rsidRPr="00EC4F1D" w:rsidRDefault="00531A90" w:rsidP="002368B9">
      <w:pPr>
        <w:rPr>
          <w:b/>
          <w:sz w:val="20"/>
          <w:szCs w:val="20"/>
          <w:u w:val="single"/>
        </w:rPr>
      </w:pPr>
      <w:r w:rsidRPr="00EC4F1D">
        <w:rPr>
          <w:b/>
          <w:sz w:val="20"/>
          <w:szCs w:val="20"/>
          <w:u w:val="single"/>
        </w:rPr>
        <w:t>Learning Outcomes</w:t>
      </w:r>
    </w:p>
    <w:p w14:paraId="616DA491" w14:textId="77777777" w:rsidR="00531A90" w:rsidRPr="00EC4F1D" w:rsidRDefault="00531A90" w:rsidP="00531A90">
      <w:pPr>
        <w:rPr>
          <w:sz w:val="20"/>
          <w:szCs w:val="20"/>
        </w:rPr>
      </w:pPr>
      <w:r w:rsidRPr="00EC4F1D">
        <w:rPr>
          <w:sz w:val="20"/>
          <w:szCs w:val="20"/>
        </w:rPr>
        <w:t>Developing an appreciation of the arts and humanities</w:t>
      </w:r>
    </w:p>
    <w:p w14:paraId="464F296A" w14:textId="77777777" w:rsidR="00531A90" w:rsidRPr="00EC4F1D" w:rsidRDefault="00531A90" w:rsidP="00531A90">
      <w:pPr>
        <w:ind w:firstLine="720"/>
        <w:rPr>
          <w:sz w:val="20"/>
          <w:szCs w:val="20"/>
        </w:rPr>
      </w:pPr>
      <w:r w:rsidRPr="00EC4F1D">
        <w:rPr>
          <w:sz w:val="20"/>
          <w:szCs w:val="20"/>
        </w:rPr>
        <w:t>GOAL: Students should develop an appreciation for the arts and humanities.  They</w:t>
      </w:r>
    </w:p>
    <w:p w14:paraId="65F4A012" w14:textId="77777777" w:rsidR="00531A90" w:rsidRPr="00EC4F1D" w:rsidRDefault="00531A90" w:rsidP="00531A90">
      <w:pPr>
        <w:ind w:firstLine="720"/>
        <w:rPr>
          <w:sz w:val="20"/>
          <w:szCs w:val="20"/>
        </w:rPr>
      </w:pPr>
      <w:r w:rsidRPr="00EC4F1D">
        <w:rPr>
          <w:sz w:val="20"/>
          <w:szCs w:val="20"/>
        </w:rPr>
        <w:t>should be aware of the role of art and literature in human civilization and contemporary</w:t>
      </w:r>
    </w:p>
    <w:p w14:paraId="74ADC733" w14:textId="77777777" w:rsidR="00531A90" w:rsidRPr="00EC4F1D" w:rsidRDefault="00531A90" w:rsidP="00531A90">
      <w:pPr>
        <w:ind w:firstLine="720"/>
        <w:rPr>
          <w:sz w:val="20"/>
          <w:szCs w:val="20"/>
        </w:rPr>
      </w:pPr>
      <w:r w:rsidRPr="00EC4F1D">
        <w:rPr>
          <w:sz w:val="20"/>
          <w:szCs w:val="20"/>
        </w:rPr>
        <w:t>culture.</w:t>
      </w:r>
    </w:p>
    <w:p w14:paraId="49BFE89C" w14:textId="77777777" w:rsidR="00531A90" w:rsidRPr="00EC4F1D" w:rsidRDefault="00531A90" w:rsidP="00531A90">
      <w:pPr>
        <w:ind w:left="720"/>
        <w:rPr>
          <w:sz w:val="20"/>
          <w:szCs w:val="20"/>
        </w:rPr>
      </w:pPr>
      <w:r w:rsidRPr="00EC4F1D">
        <w:rPr>
          <w:sz w:val="20"/>
          <w:szCs w:val="20"/>
        </w:rPr>
        <w:t>OUTCOMES:  Students will be able to recognize works of literature or fine art and place them in their historical, cultural, and social contexts, and interpret works of fine art or literature.</w:t>
      </w:r>
    </w:p>
    <w:p w14:paraId="624B96E4" w14:textId="77777777" w:rsidR="00531A90" w:rsidRPr="00EC4F1D" w:rsidRDefault="00531A90" w:rsidP="00531A90">
      <w:pPr>
        <w:rPr>
          <w:b/>
          <w:sz w:val="20"/>
          <w:szCs w:val="20"/>
          <w:u w:val="single"/>
        </w:rPr>
      </w:pPr>
    </w:p>
    <w:p w14:paraId="5C063EFD" w14:textId="3744405F" w:rsidR="00531A90" w:rsidRPr="00EC4F1D" w:rsidRDefault="00531A90" w:rsidP="002368B9">
      <w:pPr>
        <w:rPr>
          <w:b/>
          <w:sz w:val="20"/>
          <w:szCs w:val="20"/>
          <w:u w:val="single"/>
        </w:rPr>
      </w:pPr>
      <w:r w:rsidRPr="00EC4F1D">
        <w:rPr>
          <w:b/>
          <w:sz w:val="20"/>
          <w:szCs w:val="20"/>
          <w:u w:val="single"/>
        </w:rPr>
        <w:t xml:space="preserve">Course-Specific Learning Outcomes </w:t>
      </w:r>
    </w:p>
    <w:p w14:paraId="76AB574F" w14:textId="77777777" w:rsidR="00531A90" w:rsidRPr="00EC4F1D" w:rsidRDefault="00531A90" w:rsidP="00531A90">
      <w:pPr>
        <w:rPr>
          <w:sz w:val="20"/>
          <w:szCs w:val="20"/>
        </w:rPr>
      </w:pPr>
      <w:r w:rsidRPr="00EC4F1D">
        <w:rPr>
          <w:sz w:val="20"/>
          <w:szCs w:val="20"/>
        </w:rPr>
        <w:t xml:space="preserve">This course satisfies the following general education goal for the arts and humanities: to develop a lifelong appreciation of the arts and the humanities. Expected student learning outcomes are that students should be able to 1) recognize works of literature or fine art and place them in their historical, cultural, and social contexts, and 2) interpret works of fine art or literature. </w:t>
      </w:r>
    </w:p>
    <w:p w14:paraId="26416504" w14:textId="77777777" w:rsidR="00531A90" w:rsidRPr="00EC4F1D" w:rsidRDefault="00531A90" w:rsidP="00531A90">
      <w:pPr>
        <w:rPr>
          <w:sz w:val="20"/>
          <w:szCs w:val="20"/>
        </w:rPr>
      </w:pPr>
    </w:p>
    <w:p w14:paraId="175B40ED" w14:textId="2BC81E6F" w:rsidR="00531A90" w:rsidRPr="00EC4F1D" w:rsidRDefault="00531A90" w:rsidP="002368B9">
      <w:pPr>
        <w:rPr>
          <w:sz w:val="20"/>
          <w:szCs w:val="20"/>
        </w:rPr>
      </w:pPr>
      <w:r w:rsidRPr="00EC4F1D">
        <w:rPr>
          <w:sz w:val="20"/>
          <w:szCs w:val="20"/>
        </w:rPr>
        <w:t xml:space="preserve">Other learning goals of the course include, but are not limited to: </w:t>
      </w:r>
    </w:p>
    <w:p w14:paraId="22D67421" w14:textId="0298F349" w:rsidR="00531A90" w:rsidRPr="00EC4F1D" w:rsidRDefault="00531A90" w:rsidP="00531A90">
      <w:pPr>
        <w:pStyle w:val="ListParagraph"/>
        <w:numPr>
          <w:ilvl w:val="0"/>
          <w:numId w:val="1"/>
        </w:numPr>
        <w:rPr>
          <w:rFonts w:asciiTheme="majorBidi" w:hAnsiTheme="majorBidi" w:cstheme="majorBidi"/>
          <w:sz w:val="20"/>
          <w:szCs w:val="20"/>
        </w:rPr>
      </w:pPr>
      <w:r w:rsidRPr="00EC4F1D">
        <w:rPr>
          <w:rFonts w:asciiTheme="majorBidi" w:hAnsiTheme="majorBidi" w:cstheme="majorBidi"/>
          <w:sz w:val="20"/>
          <w:szCs w:val="20"/>
        </w:rPr>
        <w:t>Learning to integrate ideas into a coherent arg</w:t>
      </w:r>
      <w:r w:rsidR="002160E9" w:rsidRPr="00EC4F1D">
        <w:rPr>
          <w:rFonts w:asciiTheme="majorBidi" w:hAnsiTheme="majorBidi" w:cstheme="majorBidi"/>
          <w:sz w:val="20"/>
          <w:szCs w:val="20"/>
        </w:rPr>
        <w:t>ument. (This supports one of A-State</w:t>
      </w:r>
      <w:r w:rsidRPr="00EC4F1D">
        <w:rPr>
          <w:rFonts w:asciiTheme="majorBidi" w:hAnsiTheme="majorBidi" w:cstheme="majorBidi"/>
          <w:sz w:val="20"/>
          <w:szCs w:val="20"/>
        </w:rPr>
        <w:t>'s university-wide goals, namely, Thinking Critically)</w:t>
      </w:r>
    </w:p>
    <w:p w14:paraId="1831DA07" w14:textId="0048152A" w:rsidR="00531A90" w:rsidRPr="00EC4F1D" w:rsidRDefault="00531A90" w:rsidP="002368B9">
      <w:pPr>
        <w:pStyle w:val="ListParagraph"/>
        <w:numPr>
          <w:ilvl w:val="0"/>
          <w:numId w:val="1"/>
        </w:numPr>
        <w:rPr>
          <w:rFonts w:asciiTheme="majorBidi" w:hAnsiTheme="majorBidi" w:cstheme="majorBidi"/>
          <w:sz w:val="20"/>
          <w:szCs w:val="20"/>
        </w:rPr>
      </w:pPr>
      <w:r w:rsidRPr="00EC4F1D">
        <w:rPr>
          <w:rFonts w:asciiTheme="majorBidi" w:hAnsiTheme="majorBidi" w:cstheme="majorBidi"/>
          <w:sz w:val="20"/>
          <w:szCs w:val="20"/>
        </w:rPr>
        <w:t>Develop and hone the ability to interpret works of philos</w:t>
      </w:r>
      <w:r w:rsidR="002160E9" w:rsidRPr="00EC4F1D">
        <w:rPr>
          <w:rFonts w:asciiTheme="majorBidi" w:hAnsiTheme="majorBidi" w:cstheme="majorBidi"/>
          <w:sz w:val="20"/>
          <w:szCs w:val="20"/>
        </w:rPr>
        <w:t>ophy. (This supports one of A-State’</w:t>
      </w:r>
      <w:r w:rsidRPr="00EC4F1D">
        <w:rPr>
          <w:rFonts w:asciiTheme="majorBidi" w:hAnsiTheme="majorBidi" w:cstheme="majorBidi"/>
          <w:sz w:val="20"/>
          <w:szCs w:val="20"/>
        </w:rPr>
        <w:t>s General Education Goals, namely, Developing an Appreciation of the Arts and Humanities.)</w:t>
      </w:r>
    </w:p>
    <w:p w14:paraId="4B85EF52" w14:textId="77777777" w:rsidR="00531A90" w:rsidRPr="00EC4F1D" w:rsidRDefault="00531A90" w:rsidP="00531A90">
      <w:pPr>
        <w:pStyle w:val="ListParagraph"/>
        <w:numPr>
          <w:ilvl w:val="0"/>
          <w:numId w:val="1"/>
        </w:numPr>
        <w:rPr>
          <w:rFonts w:asciiTheme="majorBidi" w:hAnsiTheme="majorBidi" w:cstheme="majorBidi"/>
          <w:sz w:val="20"/>
          <w:szCs w:val="20"/>
        </w:rPr>
      </w:pPr>
      <w:r w:rsidRPr="00EC4F1D">
        <w:rPr>
          <w:rFonts w:asciiTheme="majorBidi" w:hAnsiTheme="majorBidi" w:cstheme="majorBidi"/>
          <w:sz w:val="20"/>
          <w:szCs w:val="20"/>
        </w:rPr>
        <w:t>Reading critically. (This supports Philosophy B.A. Goal #1: students will develop the critical skills necessary to coherently discuss and evaluate various philosophical figures and ideas.)</w:t>
      </w:r>
    </w:p>
    <w:p w14:paraId="6C3B0024" w14:textId="77777777" w:rsidR="00531A90" w:rsidRPr="00EC4F1D" w:rsidRDefault="00531A90" w:rsidP="00531A90">
      <w:pPr>
        <w:rPr>
          <w:b/>
          <w:sz w:val="20"/>
          <w:szCs w:val="20"/>
          <w:u w:val="single"/>
        </w:rPr>
      </w:pPr>
    </w:p>
    <w:p w14:paraId="2E815FBD" w14:textId="77777777" w:rsidR="00531A90" w:rsidRPr="00EC4F1D" w:rsidRDefault="00531A90" w:rsidP="00531A90">
      <w:pPr>
        <w:rPr>
          <w:b/>
          <w:sz w:val="20"/>
          <w:szCs w:val="20"/>
          <w:u w:val="single"/>
        </w:rPr>
      </w:pPr>
      <w:r w:rsidRPr="00EC4F1D">
        <w:rPr>
          <w:b/>
          <w:sz w:val="20"/>
          <w:szCs w:val="20"/>
          <w:u w:val="single"/>
        </w:rPr>
        <w:t>Assessment of Learning Outcomes</w:t>
      </w:r>
    </w:p>
    <w:p w14:paraId="34429679" w14:textId="77777777" w:rsidR="00531A90" w:rsidRPr="00EC4F1D" w:rsidRDefault="00531A90" w:rsidP="00531A90">
      <w:pPr>
        <w:rPr>
          <w:sz w:val="20"/>
          <w:szCs w:val="20"/>
        </w:rPr>
      </w:pPr>
      <w:r w:rsidRPr="00EC4F1D">
        <w:rPr>
          <w:sz w:val="20"/>
          <w:szCs w:val="20"/>
        </w:rPr>
        <w:t xml:space="preserve">Besides the required assignments described below, student learning outcomes will be assessed by way of a post-test designed to measure improvement in each outcome over the duration of the course. </w:t>
      </w:r>
    </w:p>
    <w:p w14:paraId="79937E5D" w14:textId="77777777" w:rsidR="00531A90" w:rsidRPr="00EC4F1D" w:rsidRDefault="00531A90" w:rsidP="00531A90">
      <w:pPr>
        <w:rPr>
          <w:sz w:val="20"/>
          <w:szCs w:val="20"/>
        </w:rPr>
      </w:pPr>
    </w:p>
    <w:p w14:paraId="2A63B0E5" w14:textId="77777777" w:rsidR="00531A90" w:rsidRPr="00EC4F1D" w:rsidRDefault="00531A90" w:rsidP="00531A90">
      <w:pPr>
        <w:rPr>
          <w:b/>
          <w:sz w:val="20"/>
          <w:szCs w:val="20"/>
          <w:u w:val="single"/>
        </w:rPr>
      </w:pPr>
      <w:r w:rsidRPr="00EC4F1D">
        <w:rPr>
          <w:b/>
          <w:sz w:val="20"/>
          <w:szCs w:val="20"/>
          <w:u w:val="single"/>
        </w:rPr>
        <w:t>Required Materials</w:t>
      </w:r>
    </w:p>
    <w:p w14:paraId="4D860573" w14:textId="77777777" w:rsidR="00531A90" w:rsidRPr="00EC4F1D" w:rsidRDefault="00531A90" w:rsidP="00531A90">
      <w:pPr>
        <w:rPr>
          <w:sz w:val="20"/>
          <w:szCs w:val="20"/>
        </w:rPr>
      </w:pPr>
      <w:r w:rsidRPr="00EC4F1D">
        <w:rPr>
          <w:sz w:val="20"/>
          <w:szCs w:val="20"/>
        </w:rPr>
        <w:t xml:space="preserve">Online readings, videos, handouts. See Blackboard. </w:t>
      </w:r>
    </w:p>
    <w:p w14:paraId="79D58DA4" w14:textId="77777777" w:rsidR="00531A90" w:rsidRPr="00EC4F1D" w:rsidRDefault="00531A90" w:rsidP="00531A90">
      <w:pPr>
        <w:rPr>
          <w:sz w:val="20"/>
          <w:szCs w:val="20"/>
        </w:rPr>
      </w:pPr>
    </w:p>
    <w:p w14:paraId="10A7C85D" w14:textId="77777777" w:rsidR="00531A90" w:rsidRPr="00EC4F1D" w:rsidRDefault="00531A90" w:rsidP="00531A90">
      <w:pPr>
        <w:rPr>
          <w:b/>
          <w:sz w:val="20"/>
          <w:szCs w:val="20"/>
          <w:u w:val="single"/>
        </w:rPr>
      </w:pPr>
      <w:r w:rsidRPr="00EC4F1D">
        <w:rPr>
          <w:b/>
          <w:sz w:val="20"/>
          <w:szCs w:val="20"/>
          <w:u w:val="single"/>
        </w:rPr>
        <w:t>Grading Scale</w:t>
      </w:r>
    </w:p>
    <w:p w14:paraId="0FBE4DF6" w14:textId="77777777" w:rsidR="00531A90" w:rsidRPr="00EC4F1D" w:rsidRDefault="00531A90" w:rsidP="00531A90">
      <w:pPr>
        <w:spacing w:line="200" w:lineRule="atLeast"/>
        <w:rPr>
          <w:sz w:val="20"/>
          <w:szCs w:val="20"/>
        </w:rPr>
      </w:pPr>
      <w:r w:rsidRPr="00EC4F1D">
        <w:rPr>
          <w:sz w:val="20"/>
          <w:szCs w:val="20"/>
        </w:rPr>
        <w:t>90-100 points</w:t>
      </w:r>
      <w:r w:rsidRPr="00EC4F1D">
        <w:rPr>
          <w:sz w:val="20"/>
          <w:szCs w:val="20"/>
        </w:rPr>
        <w:tab/>
      </w:r>
      <w:r w:rsidRPr="00EC4F1D">
        <w:rPr>
          <w:sz w:val="20"/>
          <w:szCs w:val="20"/>
        </w:rPr>
        <w:tab/>
        <w:t>= A</w:t>
      </w:r>
    </w:p>
    <w:p w14:paraId="12C1965C" w14:textId="77777777" w:rsidR="00531A90" w:rsidRPr="00EC4F1D" w:rsidRDefault="00531A90" w:rsidP="00531A90">
      <w:pPr>
        <w:spacing w:line="200" w:lineRule="atLeast"/>
        <w:rPr>
          <w:sz w:val="20"/>
          <w:szCs w:val="20"/>
        </w:rPr>
      </w:pPr>
      <w:r w:rsidRPr="00EC4F1D">
        <w:rPr>
          <w:sz w:val="20"/>
          <w:szCs w:val="20"/>
        </w:rPr>
        <w:t xml:space="preserve">80-89 points </w:t>
      </w:r>
      <w:r w:rsidRPr="00EC4F1D">
        <w:rPr>
          <w:sz w:val="20"/>
          <w:szCs w:val="20"/>
        </w:rPr>
        <w:tab/>
      </w:r>
      <w:r w:rsidRPr="00EC4F1D">
        <w:rPr>
          <w:sz w:val="20"/>
          <w:szCs w:val="20"/>
        </w:rPr>
        <w:tab/>
        <w:t>= B</w:t>
      </w:r>
    </w:p>
    <w:p w14:paraId="27B1FF8C" w14:textId="77777777" w:rsidR="00531A90" w:rsidRPr="00EC4F1D" w:rsidRDefault="00531A90" w:rsidP="00531A90">
      <w:pPr>
        <w:spacing w:line="200" w:lineRule="atLeast"/>
        <w:rPr>
          <w:sz w:val="20"/>
          <w:szCs w:val="20"/>
        </w:rPr>
      </w:pPr>
      <w:r w:rsidRPr="00EC4F1D">
        <w:rPr>
          <w:sz w:val="20"/>
          <w:szCs w:val="20"/>
        </w:rPr>
        <w:t xml:space="preserve">70-79 points </w:t>
      </w:r>
      <w:r w:rsidRPr="00EC4F1D">
        <w:rPr>
          <w:sz w:val="20"/>
          <w:szCs w:val="20"/>
        </w:rPr>
        <w:tab/>
      </w:r>
      <w:r w:rsidRPr="00EC4F1D">
        <w:rPr>
          <w:sz w:val="20"/>
          <w:szCs w:val="20"/>
        </w:rPr>
        <w:tab/>
        <w:t>= C</w:t>
      </w:r>
    </w:p>
    <w:p w14:paraId="72A55335" w14:textId="77777777" w:rsidR="00531A90" w:rsidRPr="00EC4F1D" w:rsidRDefault="00531A90" w:rsidP="00531A90">
      <w:pPr>
        <w:spacing w:line="200" w:lineRule="atLeast"/>
        <w:rPr>
          <w:sz w:val="20"/>
          <w:szCs w:val="20"/>
        </w:rPr>
      </w:pPr>
      <w:r w:rsidRPr="00EC4F1D">
        <w:rPr>
          <w:sz w:val="20"/>
          <w:szCs w:val="20"/>
        </w:rPr>
        <w:t xml:space="preserve">60-69 points </w:t>
      </w:r>
      <w:r w:rsidRPr="00EC4F1D">
        <w:rPr>
          <w:sz w:val="20"/>
          <w:szCs w:val="20"/>
        </w:rPr>
        <w:tab/>
      </w:r>
      <w:r w:rsidRPr="00EC4F1D">
        <w:rPr>
          <w:sz w:val="20"/>
          <w:szCs w:val="20"/>
        </w:rPr>
        <w:tab/>
        <w:t>= D</w:t>
      </w:r>
    </w:p>
    <w:p w14:paraId="4B75FEAE" w14:textId="77777777" w:rsidR="00531A90" w:rsidRPr="00EC4F1D" w:rsidRDefault="00531A90" w:rsidP="00531A90">
      <w:pPr>
        <w:spacing w:line="200" w:lineRule="atLeast"/>
        <w:rPr>
          <w:sz w:val="20"/>
          <w:szCs w:val="20"/>
        </w:rPr>
      </w:pPr>
      <w:r w:rsidRPr="00EC4F1D">
        <w:rPr>
          <w:sz w:val="20"/>
          <w:szCs w:val="20"/>
        </w:rPr>
        <w:t xml:space="preserve">Below 60 points </w:t>
      </w:r>
      <w:r w:rsidRPr="00EC4F1D">
        <w:rPr>
          <w:sz w:val="20"/>
          <w:szCs w:val="20"/>
        </w:rPr>
        <w:tab/>
      </w:r>
      <w:r w:rsidRPr="00EC4F1D">
        <w:rPr>
          <w:sz w:val="20"/>
          <w:szCs w:val="20"/>
        </w:rPr>
        <w:tab/>
        <w:t>= F</w:t>
      </w:r>
    </w:p>
    <w:p w14:paraId="179076F9" w14:textId="77777777" w:rsidR="00531A90" w:rsidRPr="00EC4F1D" w:rsidRDefault="00531A90">
      <w:pPr>
        <w:rPr>
          <w:sz w:val="20"/>
          <w:szCs w:val="20"/>
        </w:rPr>
      </w:pPr>
    </w:p>
    <w:p w14:paraId="1C30E0F6" w14:textId="77777777" w:rsidR="00531A90" w:rsidRDefault="00531A90">
      <w:pPr>
        <w:rPr>
          <w:sz w:val="20"/>
          <w:szCs w:val="20"/>
        </w:rPr>
      </w:pPr>
    </w:p>
    <w:p w14:paraId="2F8FC49C" w14:textId="77777777" w:rsidR="00E3137C" w:rsidRPr="00EC4F1D" w:rsidRDefault="00E3137C">
      <w:pPr>
        <w:rPr>
          <w:sz w:val="20"/>
          <w:szCs w:val="20"/>
        </w:rPr>
      </w:pPr>
    </w:p>
    <w:p w14:paraId="63A87B82" w14:textId="3CC65FE6" w:rsidR="00AC7B53" w:rsidRPr="00EC4F1D" w:rsidRDefault="00AC7B53">
      <w:pPr>
        <w:rPr>
          <w:b/>
          <w:bCs/>
          <w:sz w:val="20"/>
          <w:szCs w:val="20"/>
          <w:u w:val="single"/>
        </w:rPr>
      </w:pPr>
      <w:r w:rsidRPr="00EC4F1D">
        <w:rPr>
          <w:b/>
          <w:bCs/>
          <w:sz w:val="20"/>
          <w:szCs w:val="20"/>
          <w:u w:val="single"/>
        </w:rPr>
        <w:lastRenderedPageBreak/>
        <w:t xml:space="preserve">Assignments and Grading Distribution </w:t>
      </w:r>
    </w:p>
    <w:p w14:paraId="46B22F1E" w14:textId="77777777" w:rsidR="00AC7B53" w:rsidRPr="00EC4F1D" w:rsidRDefault="00AC7B53">
      <w:pPr>
        <w:rPr>
          <w:sz w:val="20"/>
          <w:szCs w:val="20"/>
          <w:u w:val="single"/>
        </w:rPr>
      </w:pPr>
    </w:p>
    <w:tbl>
      <w:tblPr>
        <w:tblStyle w:val="TableGrid"/>
        <w:tblW w:w="0" w:type="auto"/>
        <w:tblLook w:val="04A0" w:firstRow="1" w:lastRow="0" w:firstColumn="1" w:lastColumn="0" w:noHBand="0" w:noVBand="1"/>
      </w:tblPr>
      <w:tblGrid>
        <w:gridCol w:w="2261"/>
        <w:gridCol w:w="4515"/>
        <w:gridCol w:w="1610"/>
      </w:tblGrid>
      <w:tr w:rsidR="00A4248A" w:rsidRPr="00EC4F1D" w14:paraId="601B2A61" w14:textId="77777777" w:rsidTr="0078289F">
        <w:tc>
          <w:tcPr>
            <w:tcW w:w="0" w:type="auto"/>
            <w:shd w:val="clear" w:color="auto" w:fill="D9D9D9" w:themeFill="background1" w:themeFillShade="D9"/>
          </w:tcPr>
          <w:p w14:paraId="608533C2" w14:textId="0D157928" w:rsidR="00A4248A" w:rsidRPr="00EC4F1D" w:rsidRDefault="00A4248A">
            <w:pPr>
              <w:rPr>
                <w:sz w:val="20"/>
                <w:szCs w:val="20"/>
              </w:rPr>
            </w:pPr>
            <w:r w:rsidRPr="00EC4F1D">
              <w:rPr>
                <w:sz w:val="20"/>
                <w:szCs w:val="20"/>
              </w:rPr>
              <w:t xml:space="preserve">Assignment </w:t>
            </w:r>
          </w:p>
        </w:tc>
        <w:tc>
          <w:tcPr>
            <w:tcW w:w="0" w:type="auto"/>
            <w:shd w:val="clear" w:color="auto" w:fill="D9D9D9" w:themeFill="background1" w:themeFillShade="D9"/>
          </w:tcPr>
          <w:p w14:paraId="1AE2BF3D" w14:textId="5EE79DDD" w:rsidR="00A4248A" w:rsidRPr="00EC4F1D" w:rsidRDefault="00A4248A">
            <w:pPr>
              <w:rPr>
                <w:sz w:val="20"/>
                <w:szCs w:val="20"/>
              </w:rPr>
            </w:pPr>
            <w:r w:rsidRPr="00EC4F1D">
              <w:rPr>
                <w:sz w:val="20"/>
                <w:szCs w:val="20"/>
              </w:rPr>
              <w:t>Points Possible</w:t>
            </w:r>
          </w:p>
        </w:tc>
        <w:tc>
          <w:tcPr>
            <w:tcW w:w="0" w:type="auto"/>
            <w:shd w:val="clear" w:color="auto" w:fill="D9D9D9" w:themeFill="background1" w:themeFillShade="D9"/>
          </w:tcPr>
          <w:p w14:paraId="61499D0F" w14:textId="59A2D753" w:rsidR="00A4248A" w:rsidRPr="00EC4F1D" w:rsidRDefault="00A4248A">
            <w:pPr>
              <w:rPr>
                <w:sz w:val="20"/>
                <w:szCs w:val="20"/>
              </w:rPr>
            </w:pPr>
            <w:r w:rsidRPr="00EC4F1D">
              <w:rPr>
                <w:sz w:val="20"/>
                <w:szCs w:val="20"/>
              </w:rPr>
              <w:t>% of Total Grade</w:t>
            </w:r>
          </w:p>
        </w:tc>
      </w:tr>
      <w:tr w:rsidR="00B43104" w:rsidRPr="00EC4F1D" w14:paraId="2B61EEF7" w14:textId="77777777" w:rsidTr="00B43104">
        <w:trPr>
          <w:trHeight w:val="521"/>
        </w:trPr>
        <w:tc>
          <w:tcPr>
            <w:tcW w:w="0" w:type="auto"/>
            <w:shd w:val="clear" w:color="auto" w:fill="D9E2F3" w:themeFill="accent1" w:themeFillTint="33"/>
          </w:tcPr>
          <w:p w14:paraId="0D35B497" w14:textId="5A1E3319" w:rsidR="00A4248A" w:rsidRPr="00EC4F1D" w:rsidRDefault="00A4248A">
            <w:pPr>
              <w:rPr>
                <w:sz w:val="20"/>
                <w:szCs w:val="20"/>
              </w:rPr>
            </w:pPr>
            <w:r w:rsidRPr="00EC4F1D">
              <w:rPr>
                <w:sz w:val="20"/>
                <w:szCs w:val="20"/>
              </w:rPr>
              <w:t xml:space="preserve">Reading Journal Entries </w:t>
            </w:r>
          </w:p>
        </w:tc>
        <w:tc>
          <w:tcPr>
            <w:tcW w:w="0" w:type="auto"/>
            <w:shd w:val="clear" w:color="auto" w:fill="D9E2F3" w:themeFill="accent1" w:themeFillTint="33"/>
          </w:tcPr>
          <w:p w14:paraId="76914D60" w14:textId="2C998D38" w:rsidR="00A4248A" w:rsidRPr="00EC4F1D" w:rsidRDefault="007E4CEC" w:rsidP="004821F1">
            <w:pPr>
              <w:rPr>
                <w:sz w:val="20"/>
                <w:szCs w:val="20"/>
              </w:rPr>
            </w:pPr>
            <w:r w:rsidRPr="00EC4F1D">
              <w:rPr>
                <w:sz w:val="20"/>
                <w:szCs w:val="20"/>
              </w:rPr>
              <w:t>150</w:t>
            </w:r>
          </w:p>
          <w:p w14:paraId="336585E5" w14:textId="44370BDE" w:rsidR="00A4248A" w:rsidRPr="00EC4F1D" w:rsidRDefault="00A4248A" w:rsidP="004821F1">
            <w:pPr>
              <w:rPr>
                <w:sz w:val="20"/>
                <w:szCs w:val="20"/>
              </w:rPr>
            </w:pPr>
            <w:r w:rsidRPr="00EC4F1D">
              <w:rPr>
                <w:sz w:val="20"/>
                <w:szCs w:val="20"/>
              </w:rPr>
              <w:t>(each</w:t>
            </w:r>
            <w:r w:rsidR="004821F1" w:rsidRPr="00EC4F1D">
              <w:rPr>
                <w:sz w:val="20"/>
                <w:szCs w:val="20"/>
              </w:rPr>
              <w:t xml:space="preserve"> journal entry is worth 10</w:t>
            </w:r>
            <w:r w:rsidRPr="00EC4F1D">
              <w:rPr>
                <w:sz w:val="20"/>
                <w:szCs w:val="20"/>
              </w:rPr>
              <w:t xml:space="preserve"> points</w:t>
            </w:r>
            <w:r w:rsidR="004821F1" w:rsidRPr="00EC4F1D">
              <w:rPr>
                <w:sz w:val="20"/>
                <w:szCs w:val="20"/>
              </w:rPr>
              <w:t>)</w:t>
            </w:r>
          </w:p>
        </w:tc>
        <w:tc>
          <w:tcPr>
            <w:tcW w:w="0" w:type="auto"/>
            <w:shd w:val="clear" w:color="auto" w:fill="D9E2F3" w:themeFill="accent1" w:themeFillTint="33"/>
          </w:tcPr>
          <w:p w14:paraId="08AE8CF3" w14:textId="55C493C3" w:rsidR="00A4248A" w:rsidRPr="00EC4F1D" w:rsidRDefault="007E4CEC">
            <w:pPr>
              <w:rPr>
                <w:sz w:val="20"/>
                <w:szCs w:val="20"/>
              </w:rPr>
            </w:pPr>
            <w:r w:rsidRPr="00EC4F1D">
              <w:rPr>
                <w:sz w:val="20"/>
                <w:szCs w:val="20"/>
              </w:rPr>
              <w:t>15</w:t>
            </w:r>
          </w:p>
        </w:tc>
      </w:tr>
      <w:tr w:rsidR="00A4248A" w:rsidRPr="00EC4F1D" w14:paraId="6CF4B720" w14:textId="77777777" w:rsidTr="00BA6DB4">
        <w:tc>
          <w:tcPr>
            <w:tcW w:w="0" w:type="auto"/>
            <w:shd w:val="clear" w:color="auto" w:fill="E2EFD9" w:themeFill="accent6" w:themeFillTint="33"/>
          </w:tcPr>
          <w:p w14:paraId="67194568" w14:textId="539B2072" w:rsidR="00A4248A" w:rsidRPr="00EC4F1D" w:rsidRDefault="00A4248A">
            <w:pPr>
              <w:rPr>
                <w:sz w:val="20"/>
                <w:szCs w:val="20"/>
              </w:rPr>
            </w:pPr>
            <w:r w:rsidRPr="00EC4F1D">
              <w:rPr>
                <w:sz w:val="20"/>
                <w:szCs w:val="20"/>
              </w:rPr>
              <w:t>Critical Analysis Projects</w:t>
            </w:r>
          </w:p>
        </w:tc>
        <w:tc>
          <w:tcPr>
            <w:tcW w:w="0" w:type="auto"/>
            <w:shd w:val="clear" w:color="auto" w:fill="E2EFD9" w:themeFill="accent6" w:themeFillTint="33"/>
          </w:tcPr>
          <w:p w14:paraId="78437445" w14:textId="36756045" w:rsidR="00A4248A" w:rsidRPr="00EC4F1D" w:rsidRDefault="007E4CEC" w:rsidP="00A4248A">
            <w:pPr>
              <w:rPr>
                <w:sz w:val="20"/>
                <w:szCs w:val="20"/>
              </w:rPr>
            </w:pPr>
            <w:r w:rsidRPr="00EC4F1D">
              <w:rPr>
                <w:sz w:val="20"/>
                <w:szCs w:val="20"/>
              </w:rPr>
              <w:t>450</w:t>
            </w:r>
          </w:p>
          <w:p w14:paraId="05732555" w14:textId="63E0C168" w:rsidR="00A4248A" w:rsidRPr="00EC4F1D" w:rsidRDefault="007C6EF4" w:rsidP="00A4248A">
            <w:pPr>
              <w:rPr>
                <w:sz w:val="20"/>
                <w:szCs w:val="20"/>
              </w:rPr>
            </w:pPr>
            <w:r w:rsidRPr="00EC4F1D">
              <w:rPr>
                <w:sz w:val="20"/>
                <w:szCs w:val="20"/>
              </w:rPr>
              <w:t>(3</w:t>
            </w:r>
            <w:r w:rsidR="00A4248A" w:rsidRPr="00EC4F1D">
              <w:rPr>
                <w:sz w:val="20"/>
                <w:szCs w:val="20"/>
              </w:rPr>
              <w:t xml:space="preserve"> required projects;</w:t>
            </w:r>
            <w:r w:rsidR="007E4CEC" w:rsidRPr="00EC4F1D">
              <w:rPr>
                <w:sz w:val="20"/>
                <w:szCs w:val="20"/>
              </w:rPr>
              <w:t xml:space="preserve"> each project is worth 150</w:t>
            </w:r>
            <w:r w:rsidR="00A4248A" w:rsidRPr="00EC4F1D">
              <w:rPr>
                <w:sz w:val="20"/>
                <w:szCs w:val="20"/>
              </w:rPr>
              <w:t xml:space="preserve"> points)</w:t>
            </w:r>
          </w:p>
        </w:tc>
        <w:tc>
          <w:tcPr>
            <w:tcW w:w="0" w:type="auto"/>
            <w:shd w:val="clear" w:color="auto" w:fill="E2EFD9" w:themeFill="accent6" w:themeFillTint="33"/>
          </w:tcPr>
          <w:p w14:paraId="455BC72C" w14:textId="69F85D57" w:rsidR="00A4248A" w:rsidRPr="00EC4F1D" w:rsidRDefault="007E4CEC">
            <w:pPr>
              <w:rPr>
                <w:sz w:val="20"/>
                <w:szCs w:val="20"/>
              </w:rPr>
            </w:pPr>
            <w:r w:rsidRPr="00EC4F1D">
              <w:rPr>
                <w:sz w:val="20"/>
                <w:szCs w:val="20"/>
              </w:rPr>
              <w:t>45</w:t>
            </w:r>
          </w:p>
        </w:tc>
      </w:tr>
      <w:tr w:rsidR="00A4248A" w:rsidRPr="00EC4F1D" w14:paraId="3CC856B3" w14:textId="77777777" w:rsidTr="00B43104">
        <w:trPr>
          <w:trHeight w:val="539"/>
        </w:trPr>
        <w:tc>
          <w:tcPr>
            <w:tcW w:w="0" w:type="auto"/>
            <w:shd w:val="clear" w:color="auto" w:fill="FFE599" w:themeFill="accent4" w:themeFillTint="66"/>
          </w:tcPr>
          <w:p w14:paraId="03224628" w14:textId="01389181" w:rsidR="00A4248A" w:rsidRPr="00EC4F1D" w:rsidRDefault="00A4248A">
            <w:pPr>
              <w:rPr>
                <w:sz w:val="20"/>
                <w:szCs w:val="20"/>
              </w:rPr>
            </w:pPr>
            <w:r w:rsidRPr="00EC4F1D">
              <w:rPr>
                <w:sz w:val="20"/>
                <w:szCs w:val="20"/>
              </w:rPr>
              <w:t xml:space="preserve">Quizzes </w:t>
            </w:r>
          </w:p>
        </w:tc>
        <w:tc>
          <w:tcPr>
            <w:tcW w:w="0" w:type="auto"/>
            <w:shd w:val="clear" w:color="auto" w:fill="FFE599" w:themeFill="accent4" w:themeFillTint="66"/>
          </w:tcPr>
          <w:p w14:paraId="2B1F258B" w14:textId="77777777" w:rsidR="00A4248A" w:rsidRPr="00EC4F1D" w:rsidRDefault="00A4248A" w:rsidP="00A4248A">
            <w:pPr>
              <w:rPr>
                <w:sz w:val="20"/>
                <w:szCs w:val="20"/>
              </w:rPr>
            </w:pPr>
            <w:r w:rsidRPr="00EC4F1D">
              <w:rPr>
                <w:sz w:val="20"/>
                <w:szCs w:val="20"/>
              </w:rPr>
              <w:t xml:space="preserve">150 </w:t>
            </w:r>
          </w:p>
          <w:p w14:paraId="1CA32966" w14:textId="766BE797" w:rsidR="00A4248A" w:rsidRPr="00EC4F1D" w:rsidRDefault="00A4248A" w:rsidP="00A4248A">
            <w:pPr>
              <w:rPr>
                <w:sz w:val="20"/>
                <w:szCs w:val="20"/>
              </w:rPr>
            </w:pPr>
            <w:r w:rsidRPr="00EC4F1D">
              <w:rPr>
                <w:sz w:val="20"/>
                <w:szCs w:val="20"/>
              </w:rPr>
              <w:t>(</w:t>
            </w:r>
            <w:r w:rsidR="002026BD" w:rsidRPr="00EC4F1D">
              <w:rPr>
                <w:sz w:val="20"/>
                <w:szCs w:val="20"/>
              </w:rPr>
              <w:t>3 quizzes; each quiz is worth 50</w:t>
            </w:r>
            <w:r w:rsidRPr="00EC4F1D">
              <w:rPr>
                <w:sz w:val="20"/>
                <w:szCs w:val="20"/>
              </w:rPr>
              <w:t xml:space="preserve"> points) </w:t>
            </w:r>
          </w:p>
        </w:tc>
        <w:tc>
          <w:tcPr>
            <w:tcW w:w="0" w:type="auto"/>
            <w:shd w:val="clear" w:color="auto" w:fill="FFE599" w:themeFill="accent4" w:themeFillTint="66"/>
          </w:tcPr>
          <w:p w14:paraId="35C0B40E" w14:textId="60557AA7" w:rsidR="00A4248A" w:rsidRPr="00EC4F1D" w:rsidRDefault="002026BD">
            <w:pPr>
              <w:rPr>
                <w:sz w:val="20"/>
                <w:szCs w:val="20"/>
              </w:rPr>
            </w:pPr>
            <w:r w:rsidRPr="00EC4F1D">
              <w:rPr>
                <w:sz w:val="20"/>
                <w:szCs w:val="20"/>
              </w:rPr>
              <w:t>15</w:t>
            </w:r>
          </w:p>
        </w:tc>
      </w:tr>
      <w:tr w:rsidR="00A4248A" w:rsidRPr="00EC4F1D" w14:paraId="531FDAD2" w14:textId="77777777" w:rsidTr="00BA6DB4">
        <w:tc>
          <w:tcPr>
            <w:tcW w:w="0" w:type="auto"/>
            <w:shd w:val="clear" w:color="auto" w:fill="FBE4D5" w:themeFill="accent2" w:themeFillTint="33"/>
          </w:tcPr>
          <w:p w14:paraId="6CB2F428" w14:textId="5614A6EE" w:rsidR="00A4248A" w:rsidRPr="00EC4F1D" w:rsidRDefault="007E4CEC" w:rsidP="002A027F">
            <w:pPr>
              <w:rPr>
                <w:sz w:val="20"/>
                <w:szCs w:val="20"/>
              </w:rPr>
            </w:pPr>
            <w:r w:rsidRPr="00EC4F1D">
              <w:rPr>
                <w:sz w:val="20"/>
                <w:szCs w:val="20"/>
              </w:rPr>
              <w:t>Debate</w:t>
            </w:r>
          </w:p>
        </w:tc>
        <w:tc>
          <w:tcPr>
            <w:tcW w:w="0" w:type="auto"/>
            <w:shd w:val="clear" w:color="auto" w:fill="FBE4D5" w:themeFill="accent2" w:themeFillTint="33"/>
          </w:tcPr>
          <w:p w14:paraId="66BEC827" w14:textId="3CE3FB02" w:rsidR="00A4248A" w:rsidRPr="00EC4F1D" w:rsidRDefault="007E4CEC">
            <w:pPr>
              <w:rPr>
                <w:sz w:val="20"/>
                <w:szCs w:val="20"/>
              </w:rPr>
            </w:pPr>
            <w:r w:rsidRPr="00EC4F1D">
              <w:rPr>
                <w:sz w:val="20"/>
                <w:szCs w:val="20"/>
              </w:rPr>
              <w:t>50</w:t>
            </w:r>
          </w:p>
          <w:p w14:paraId="27CB6546" w14:textId="56625F50" w:rsidR="00A4248A" w:rsidRPr="00EC4F1D" w:rsidRDefault="00A4248A">
            <w:pPr>
              <w:rPr>
                <w:sz w:val="20"/>
                <w:szCs w:val="20"/>
              </w:rPr>
            </w:pPr>
          </w:p>
        </w:tc>
        <w:tc>
          <w:tcPr>
            <w:tcW w:w="0" w:type="auto"/>
            <w:shd w:val="clear" w:color="auto" w:fill="FBE4D5" w:themeFill="accent2" w:themeFillTint="33"/>
          </w:tcPr>
          <w:p w14:paraId="417225C5" w14:textId="0F36AA72" w:rsidR="00A4248A" w:rsidRPr="00EC4F1D" w:rsidRDefault="007E4CEC">
            <w:pPr>
              <w:rPr>
                <w:sz w:val="20"/>
                <w:szCs w:val="20"/>
              </w:rPr>
            </w:pPr>
            <w:r w:rsidRPr="00EC4F1D">
              <w:rPr>
                <w:sz w:val="20"/>
                <w:szCs w:val="20"/>
              </w:rPr>
              <w:t>5</w:t>
            </w:r>
          </w:p>
        </w:tc>
      </w:tr>
      <w:tr w:rsidR="00A4248A" w:rsidRPr="00EC4F1D" w14:paraId="48E224BC" w14:textId="77777777" w:rsidTr="00BA6DB4">
        <w:trPr>
          <w:trHeight w:val="215"/>
        </w:trPr>
        <w:tc>
          <w:tcPr>
            <w:tcW w:w="0" w:type="auto"/>
            <w:shd w:val="clear" w:color="auto" w:fill="FFAFFF"/>
          </w:tcPr>
          <w:p w14:paraId="27B8446E" w14:textId="26A82D9E" w:rsidR="00A4248A" w:rsidRPr="00EC4F1D" w:rsidRDefault="00A4248A">
            <w:pPr>
              <w:rPr>
                <w:sz w:val="20"/>
                <w:szCs w:val="20"/>
              </w:rPr>
            </w:pPr>
            <w:r w:rsidRPr="00EC4F1D">
              <w:rPr>
                <w:sz w:val="20"/>
                <w:szCs w:val="20"/>
              </w:rPr>
              <w:t xml:space="preserve">Final Exam </w:t>
            </w:r>
          </w:p>
        </w:tc>
        <w:tc>
          <w:tcPr>
            <w:tcW w:w="0" w:type="auto"/>
            <w:shd w:val="clear" w:color="auto" w:fill="FFAFFF"/>
          </w:tcPr>
          <w:p w14:paraId="297A9660" w14:textId="2CAFC843" w:rsidR="00A4248A" w:rsidRPr="00EC4F1D" w:rsidRDefault="00A4248A">
            <w:pPr>
              <w:rPr>
                <w:sz w:val="20"/>
                <w:szCs w:val="20"/>
              </w:rPr>
            </w:pPr>
            <w:r w:rsidRPr="00EC4F1D">
              <w:rPr>
                <w:sz w:val="20"/>
                <w:szCs w:val="20"/>
              </w:rPr>
              <w:t>200</w:t>
            </w:r>
          </w:p>
        </w:tc>
        <w:tc>
          <w:tcPr>
            <w:tcW w:w="0" w:type="auto"/>
            <w:shd w:val="clear" w:color="auto" w:fill="FFAFFF"/>
          </w:tcPr>
          <w:p w14:paraId="4081A6A0" w14:textId="6EA289B4" w:rsidR="00A4248A" w:rsidRPr="00EC4F1D" w:rsidRDefault="00A4248A">
            <w:pPr>
              <w:rPr>
                <w:sz w:val="20"/>
                <w:szCs w:val="20"/>
              </w:rPr>
            </w:pPr>
            <w:r w:rsidRPr="00EC4F1D">
              <w:rPr>
                <w:sz w:val="20"/>
                <w:szCs w:val="20"/>
              </w:rPr>
              <w:t>20</w:t>
            </w:r>
          </w:p>
        </w:tc>
      </w:tr>
    </w:tbl>
    <w:p w14:paraId="4F5BB00B" w14:textId="77777777" w:rsidR="00D217A5" w:rsidRPr="00EC4F1D" w:rsidRDefault="00D217A5">
      <w:pPr>
        <w:rPr>
          <w:sz w:val="20"/>
          <w:szCs w:val="20"/>
        </w:rPr>
      </w:pPr>
    </w:p>
    <w:p w14:paraId="74AF0430" w14:textId="410DEBAB" w:rsidR="00A4248A" w:rsidRPr="00EC4F1D" w:rsidRDefault="00A4248A">
      <w:pPr>
        <w:rPr>
          <w:b/>
          <w:bCs/>
          <w:sz w:val="20"/>
          <w:szCs w:val="20"/>
          <w:u w:val="single"/>
        </w:rPr>
      </w:pPr>
      <w:r w:rsidRPr="00EC4F1D">
        <w:rPr>
          <w:b/>
          <w:bCs/>
          <w:sz w:val="20"/>
          <w:szCs w:val="20"/>
          <w:u w:val="single"/>
        </w:rPr>
        <w:t xml:space="preserve">Description of Assignments </w:t>
      </w:r>
    </w:p>
    <w:p w14:paraId="21511827" w14:textId="77777777" w:rsidR="0078289F" w:rsidRPr="00EC4F1D" w:rsidRDefault="0078289F">
      <w:pPr>
        <w:rPr>
          <w:b/>
          <w:bCs/>
          <w:sz w:val="20"/>
          <w:szCs w:val="20"/>
          <w:u w:val="single"/>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78289F" w:rsidRPr="00EC4F1D" w14:paraId="45BE8076" w14:textId="77777777" w:rsidTr="00B43104">
        <w:tc>
          <w:tcPr>
            <w:tcW w:w="9350" w:type="dxa"/>
            <w:shd w:val="clear" w:color="auto" w:fill="D9E2F3" w:themeFill="accent1" w:themeFillTint="33"/>
          </w:tcPr>
          <w:p w14:paraId="62C25CC0" w14:textId="77777777" w:rsidR="0078289F" w:rsidRPr="00EC4F1D" w:rsidRDefault="0078289F" w:rsidP="0078289F">
            <w:pPr>
              <w:rPr>
                <w:sz w:val="20"/>
                <w:szCs w:val="20"/>
                <w:u w:val="single"/>
                <w:shd w:val="clear" w:color="auto" w:fill="D9E2F3" w:themeFill="accent1" w:themeFillTint="33"/>
              </w:rPr>
            </w:pPr>
            <w:r w:rsidRPr="00EC4F1D">
              <w:rPr>
                <w:sz w:val="20"/>
                <w:szCs w:val="20"/>
                <w:u w:val="single"/>
                <w:shd w:val="clear" w:color="auto" w:fill="D9E2F3" w:themeFill="accent1" w:themeFillTint="33"/>
              </w:rPr>
              <w:t>Reading Journal Entries</w:t>
            </w:r>
          </w:p>
          <w:p w14:paraId="556D1242" w14:textId="649956E7" w:rsidR="0078289F" w:rsidRPr="00EC4F1D" w:rsidRDefault="0078289F" w:rsidP="00E3137C">
            <w:pPr>
              <w:rPr>
                <w:sz w:val="20"/>
                <w:szCs w:val="20"/>
                <w:shd w:val="clear" w:color="auto" w:fill="D9E2F3" w:themeFill="accent1" w:themeFillTint="33"/>
              </w:rPr>
            </w:pPr>
            <w:r w:rsidRPr="00EC4F1D">
              <w:rPr>
                <w:sz w:val="20"/>
                <w:szCs w:val="20"/>
                <w:shd w:val="clear" w:color="auto" w:fill="D9E2F3" w:themeFill="accent1" w:themeFillTint="33"/>
              </w:rPr>
              <w:t xml:space="preserve">For nearly every assigned reading, you will answer the same set of reading questions, in the form of a journal entry. The purpose of these journal entries is to demonstrate your reading comprehension as well as provide you with concise summaries of the readings to better prepare you for other assignments and the final exam. The journal entries are due </w:t>
            </w:r>
            <w:r w:rsidR="00E3137C">
              <w:rPr>
                <w:i/>
                <w:iCs/>
                <w:sz w:val="20"/>
                <w:szCs w:val="20"/>
                <w:shd w:val="clear" w:color="auto" w:fill="D9E2F3" w:themeFill="accent1" w:themeFillTint="33"/>
              </w:rPr>
              <w:t>before I provide lectures about the relevant readings</w:t>
            </w:r>
            <w:r w:rsidRPr="00EC4F1D">
              <w:rPr>
                <w:i/>
                <w:iCs/>
                <w:sz w:val="20"/>
                <w:szCs w:val="20"/>
                <w:shd w:val="clear" w:color="auto" w:fill="D9E2F3" w:themeFill="accent1" w:themeFillTint="33"/>
              </w:rPr>
              <w:t xml:space="preserve">. </w:t>
            </w:r>
            <w:r w:rsidRPr="00EC4F1D">
              <w:rPr>
                <w:sz w:val="20"/>
                <w:szCs w:val="20"/>
                <w:shd w:val="clear" w:color="auto" w:fill="D9E2F3" w:themeFill="accent1" w:themeFillTint="33"/>
              </w:rPr>
              <w:t xml:space="preserve">There are 18 possible journal entries of which I will count 15. In other words, you can skip a few, or, if you do terribly on a few of them, it should not hurt your overall grade. Because three are dropped, there are no ‘make-ups’ under any circumstances. Please consult the schedule below to see when each journal entry is due. </w:t>
            </w:r>
          </w:p>
          <w:p w14:paraId="54624604" w14:textId="77777777" w:rsidR="0078289F" w:rsidRPr="00EC4F1D" w:rsidRDefault="0078289F" w:rsidP="0078289F">
            <w:pPr>
              <w:rPr>
                <w:sz w:val="20"/>
                <w:szCs w:val="20"/>
                <w:shd w:val="clear" w:color="auto" w:fill="D9E2F3" w:themeFill="accent1" w:themeFillTint="33"/>
              </w:rPr>
            </w:pPr>
          </w:p>
          <w:p w14:paraId="07E05F8E" w14:textId="665E5252" w:rsidR="0078289F" w:rsidRPr="00EC4F1D" w:rsidRDefault="0078289F" w:rsidP="0078289F">
            <w:pPr>
              <w:rPr>
                <w:sz w:val="20"/>
                <w:szCs w:val="20"/>
                <w:shd w:val="clear" w:color="auto" w:fill="D9E2F3" w:themeFill="accent1" w:themeFillTint="33"/>
              </w:rPr>
            </w:pPr>
            <w:r w:rsidRPr="00EC4F1D">
              <w:rPr>
                <w:sz w:val="20"/>
                <w:szCs w:val="20"/>
                <w:shd w:val="clear" w:color="auto" w:fill="D9E2F3" w:themeFill="accent1" w:themeFillTint="33"/>
              </w:rPr>
              <w:t xml:space="preserve">The questions you will answer for each reading are: 1. What are your reactions to this reading; in other words, what did it make you question or think about more deeply? 2. What do the author(s) try to convince the reader of in this reading, or what is the overall point of the reading? 3. What are some examples in popular culture, the media, history, or even </w:t>
            </w:r>
            <w:r w:rsidR="00E3137C">
              <w:rPr>
                <w:sz w:val="20"/>
                <w:szCs w:val="20"/>
                <w:shd w:val="clear" w:color="auto" w:fill="D9E2F3" w:themeFill="accent1" w:themeFillTint="33"/>
              </w:rPr>
              <w:t>your personal life, that relate</w:t>
            </w:r>
            <w:r w:rsidRPr="00EC4F1D">
              <w:rPr>
                <w:sz w:val="20"/>
                <w:szCs w:val="20"/>
                <w:shd w:val="clear" w:color="auto" w:fill="D9E2F3" w:themeFill="accent1" w:themeFillTint="33"/>
              </w:rPr>
              <w:t xml:space="preserve"> to what the author(s) discuss? </w:t>
            </w:r>
            <w:r w:rsidRPr="00EC4F1D">
              <w:rPr>
                <w:sz w:val="20"/>
                <w:szCs w:val="20"/>
                <w:shd w:val="clear" w:color="auto" w:fill="D9E2F3" w:themeFill="accent1" w:themeFillTint="33"/>
              </w:rPr>
              <w:br/>
            </w:r>
            <w:r w:rsidRPr="00EC4F1D">
              <w:rPr>
                <w:sz w:val="20"/>
                <w:szCs w:val="20"/>
                <w:shd w:val="clear" w:color="auto" w:fill="D9E2F3" w:themeFill="accent1" w:themeFillTint="33"/>
              </w:rPr>
              <w:br/>
              <w:t xml:space="preserve">There is no required length to these journal entries, though if they are lacking in substance, I will let you know on the first few you turn in. Generally, you should expect to write at least a few sentences for each question. Plagiarizing </w:t>
            </w:r>
            <w:r w:rsidRPr="00EC4F1D">
              <w:rPr>
                <w:i/>
                <w:iCs/>
                <w:sz w:val="20"/>
                <w:szCs w:val="20"/>
                <w:shd w:val="clear" w:color="auto" w:fill="D9E2F3" w:themeFill="accent1" w:themeFillTint="33"/>
              </w:rPr>
              <w:t>from any source</w:t>
            </w:r>
            <w:r w:rsidRPr="00EC4F1D">
              <w:rPr>
                <w:sz w:val="20"/>
                <w:szCs w:val="20"/>
                <w:shd w:val="clear" w:color="auto" w:fill="D9E2F3" w:themeFill="accent1" w:themeFillTint="33"/>
              </w:rPr>
              <w:t xml:space="preserve"> will result in an automatic zero on the assignment, and if it is egregious enough, could result in you failing the course. </w:t>
            </w:r>
          </w:p>
        </w:tc>
      </w:tr>
    </w:tbl>
    <w:p w14:paraId="3F186523" w14:textId="77777777" w:rsidR="0078289F" w:rsidRPr="00EC4F1D" w:rsidRDefault="0078289F">
      <w:pPr>
        <w:rPr>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9350"/>
      </w:tblGrid>
      <w:tr w:rsidR="0078289F" w:rsidRPr="00EC4F1D" w14:paraId="5BF875CF" w14:textId="77777777" w:rsidTr="0078289F">
        <w:tc>
          <w:tcPr>
            <w:tcW w:w="9350" w:type="dxa"/>
            <w:shd w:val="clear" w:color="auto" w:fill="E2EFD9" w:themeFill="accent6" w:themeFillTint="33"/>
          </w:tcPr>
          <w:p w14:paraId="65CC79E3" w14:textId="77777777" w:rsidR="0078289F" w:rsidRPr="00EC4F1D" w:rsidRDefault="0078289F" w:rsidP="0078289F">
            <w:pPr>
              <w:rPr>
                <w:sz w:val="20"/>
                <w:szCs w:val="20"/>
                <w:u w:val="single"/>
                <w:shd w:val="clear" w:color="auto" w:fill="E2EFD9" w:themeFill="accent6" w:themeFillTint="33"/>
              </w:rPr>
            </w:pPr>
            <w:r w:rsidRPr="00EC4F1D">
              <w:rPr>
                <w:sz w:val="20"/>
                <w:szCs w:val="20"/>
                <w:u w:val="single"/>
                <w:shd w:val="clear" w:color="auto" w:fill="E2EFD9" w:themeFill="accent6" w:themeFillTint="33"/>
              </w:rPr>
              <w:t>Critical Analysis Projects</w:t>
            </w:r>
          </w:p>
          <w:p w14:paraId="607AA428" w14:textId="2214B57B" w:rsidR="0078289F" w:rsidRPr="00EC4F1D" w:rsidRDefault="0078289F" w:rsidP="00E3137C">
            <w:pPr>
              <w:rPr>
                <w:sz w:val="20"/>
                <w:szCs w:val="20"/>
                <w:shd w:val="clear" w:color="auto" w:fill="E2EFD9" w:themeFill="accent6" w:themeFillTint="33"/>
              </w:rPr>
            </w:pPr>
            <w:r w:rsidRPr="00EC4F1D">
              <w:rPr>
                <w:sz w:val="20"/>
                <w:szCs w:val="20"/>
                <w:shd w:val="clear" w:color="auto" w:fill="E2EFD9" w:themeFill="accent6" w:themeFillTint="33"/>
              </w:rPr>
              <w:t xml:space="preserve">Throughout the semester, you will have a writing assignment that involves searching the internet, thinking of a current or historical event, or a relevant example from popular culture that exemplifies some aspect of what we are discussing in class at the time. Each assignment is unique, but all of them involve a </w:t>
            </w:r>
            <w:r w:rsidR="00E3137C" w:rsidRPr="00EC4F1D">
              <w:rPr>
                <w:sz w:val="20"/>
                <w:szCs w:val="20"/>
                <w:shd w:val="clear" w:color="auto" w:fill="E2EFD9" w:themeFill="accent6" w:themeFillTint="33"/>
              </w:rPr>
              <w:t>2-3-page</w:t>
            </w:r>
            <w:r w:rsidRPr="00EC4F1D">
              <w:rPr>
                <w:sz w:val="20"/>
                <w:szCs w:val="20"/>
                <w:shd w:val="clear" w:color="auto" w:fill="E2EFD9" w:themeFill="accent6" w:themeFillTint="33"/>
              </w:rPr>
              <w:t xml:space="preserve"> write-up of your findings, how these findings relate to relevant readings we are covering on those topics, and your own argumen</w:t>
            </w:r>
            <w:r w:rsidR="00E3137C">
              <w:rPr>
                <w:sz w:val="20"/>
                <w:szCs w:val="20"/>
                <w:shd w:val="clear" w:color="auto" w:fill="E2EFD9" w:themeFill="accent6" w:themeFillTint="33"/>
              </w:rPr>
              <w:t>ts about the issues. There are 4</w:t>
            </w:r>
            <w:r w:rsidRPr="00EC4F1D">
              <w:rPr>
                <w:sz w:val="20"/>
                <w:szCs w:val="20"/>
                <w:shd w:val="clear" w:color="auto" w:fill="E2EFD9" w:themeFill="accent6" w:themeFillTint="33"/>
              </w:rPr>
              <w:t xml:space="preserve"> projects to choose from, but </w:t>
            </w:r>
            <w:r w:rsidR="00E3137C">
              <w:rPr>
                <w:sz w:val="20"/>
                <w:szCs w:val="20"/>
                <w:shd w:val="clear" w:color="auto" w:fill="E2EFD9" w:themeFill="accent6" w:themeFillTint="33"/>
              </w:rPr>
              <w:t>only 3</w:t>
            </w:r>
            <w:r w:rsidRPr="00EC4F1D">
              <w:rPr>
                <w:sz w:val="20"/>
                <w:szCs w:val="20"/>
                <w:shd w:val="clear" w:color="auto" w:fill="E2EFD9" w:themeFill="accent6" w:themeFillTint="33"/>
              </w:rPr>
              <w:t xml:space="preserve"> are req</w:t>
            </w:r>
            <w:r w:rsidR="00E3137C">
              <w:rPr>
                <w:sz w:val="20"/>
                <w:szCs w:val="20"/>
                <w:shd w:val="clear" w:color="auto" w:fill="E2EFD9" w:themeFill="accent6" w:themeFillTint="33"/>
              </w:rPr>
              <w:t>uired, so you can choose which 3</w:t>
            </w:r>
            <w:r w:rsidRPr="00EC4F1D">
              <w:rPr>
                <w:sz w:val="20"/>
                <w:szCs w:val="20"/>
                <w:shd w:val="clear" w:color="auto" w:fill="E2EFD9" w:themeFill="accent6" w:themeFillTint="33"/>
              </w:rPr>
              <w:t xml:space="preserve"> to complete. </w:t>
            </w:r>
            <w:r w:rsidR="00E3137C">
              <w:rPr>
                <w:sz w:val="20"/>
                <w:szCs w:val="20"/>
                <w:shd w:val="clear" w:color="auto" w:fill="E2EFD9" w:themeFill="accent6" w:themeFillTint="33"/>
              </w:rPr>
              <w:t xml:space="preserve">A separate document will be placed on Blackboard with </w:t>
            </w:r>
            <w:r w:rsidRPr="00EC4F1D">
              <w:rPr>
                <w:sz w:val="20"/>
                <w:szCs w:val="20"/>
                <w:shd w:val="clear" w:color="auto" w:fill="E2EFD9" w:themeFill="accent6" w:themeFillTint="33"/>
              </w:rPr>
              <w:t xml:space="preserve">the potential assignments and their respective due dates. </w:t>
            </w:r>
          </w:p>
        </w:tc>
      </w:tr>
    </w:tbl>
    <w:p w14:paraId="76B4B356" w14:textId="77777777" w:rsidR="00A4248A" w:rsidRPr="00EC4F1D" w:rsidRDefault="00A4248A" w:rsidP="00D134B0">
      <w:pPr>
        <w:rPr>
          <w:sz w:val="20"/>
          <w:szCs w:val="20"/>
        </w:rPr>
      </w:pPr>
    </w:p>
    <w:tbl>
      <w:tblPr>
        <w:tblStyle w:val="TableGrid"/>
        <w:tblW w:w="0" w:type="auto"/>
        <w:shd w:val="clear" w:color="auto" w:fill="FFE599" w:themeFill="accent4" w:themeFillTint="66"/>
        <w:tblLook w:val="04A0" w:firstRow="1" w:lastRow="0" w:firstColumn="1" w:lastColumn="0" w:noHBand="0" w:noVBand="1"/>
      </w:tblPr>
      <w:tblGrid>
        <w:gridCol w:w="9350"/>
      </w:tblGrid>
      <w:tr w:rsidR="0078289F" w:rsidRPr="00EC4F1D" w14:paraId="714134C3" w14:textId="77777777" w:rsidTr="0078289F">
        <w:tc>
          <w:tcPr>
            <w:tcW w:w="9350" w:type="dxa"/>
            <w:shd w:val="clear" w:color="auto" w:fill="FFE599" w:themeFill="accent4" w:themeFillTint="66"/>
          </w:tcPr>
          <w:p w14:paraId="6413D0DA" w14:textId="77777777" w:rsidR="0078289F" w:rsidRPr="00EC4F1D" w:rsidRDefault="0078289F" w:rsidP="0078289F">
            <w:pPr>
              <w:rPr>
                <w:sz w:val="20"/>
                <w:szCs w:val="20"/>
                <w:u w:val="single"/>
                <w:shd w:val="clear" w:color="auto" w:fill="FFE599" w:themeFill="accent4" w:themeFillTint="66"/>
              </w:rPr>
            </w:pPr>
            <w:r w:rsidRPr="00EC4F1D">
              <w:rPr>
                <w:sz w:val="20"/>
                <w:szCs w:val="20"/>
                <w:u w:val="single"/>
                <w:shd w:val="clear" w:color="auto" w:fill="FFE599" w:themeFill="accent4" w:themeFillTint="66"/>
              </w:rPr>
              <w:t xml:space="preserve">Quizzes </w:t>
            </w:r>
          </w:p>
          <w:p w14:paraId="674019C1" w14:textId="77777777" w:rsidR="0078289F" w:rsidRPr="00EC4F1D" w:rsidRDefault="0078289F" w:rsidP="0078289F">
            <w:pPr>
              <w:rPr>
                <w:sz w:val="20"/>
                <w:szCs w:val="20"/>
                <w:shd w:val="clear" w:color="auto" w:fill="FFE599" w:themeFill="accent4" w:themeFillTint="66"/>
              </w:rPr>
            </w:pPr>
            <w:r w:rsidRPr="00EC4F1D">
              <w:rPr>
                <w:sz w:val="20"/>
                <w:szCs w:val="20"/>
                <w:shd w:val="clear" w:color="auto" w:fill="FFE599" w:themeFill="accent4" w:themeFillTint="66"/>
              </w:rPr>
              <w:t>There will be three quizzes on Blackboard as the semester proceeds. I will announce these quizzes in advance and you will have a window of time to complete each one. They are meant to test your knowledge at various stages and better prepare you for the final exam. Since they are on Blackboard, they will be ‘open book,’ but there will be time limits on them, and the questions are developed based on the assumption that you have been keeping up with the readings/discussions.</w:t>
            </w:r>
          </w:p>
          <w:p w14:paraId="5BDABAE8" w14:textId="77777777" w:rsidR="0078289F" w:rsidRPr="00EC4F1D" w:rsidRDefault="0078289F" w:rsidP="00D134B0">
            <w:pPr>
              <w:rPr>
                <w:sz w:val="20"/>
                <w:szCs w:val="20"/>
              </w:rPr>
            </w:pPr>
          </w:p>
        </w:tc>
      </w:tr>
    </w:tbl>
    <w:p w14:paraId="24CBEBCA" w14:textId="77777777" w:rsidR="00A4248A" w:rsidRPr="00EC4F1D" w:rsidRDefault="00A4248A" w:rsidP="00D134B0">
      <w:pPr>
        <w:rPr>
          <w:sz w:val="20"/>
          <w:szCs w:val="20"/>
        </w:rPr>
      </w:pPr>
    </w:p>
    <w:tbl>
      <w:tblPr>
        <w:tblStyle w:val="TableGrid"/>
        <w:tblW w:w="0" w:type="auto"/>
        <w:tblLook w:val="04A0" w:firstRow="1" w:lastRow="0" w:firstColumn="1" w:lastColumn="0" w:noHBand="0" w:noVBand="1"/>
      </w:tblPr>
      <w:tblGrid>
        <w:gridCol w:w="9350"/>
      </w:tblGrid>
      <w:tr w:rsidR="0078289F" w:rsidRPr="00EC4F1D" w14:paraId="7D0F698C" w14:textId="77777777" w:rsidTr="0078289F">
        <w:tc>
          <w:tcPr>
            <w:tcW w:w="9350" w:type="dxa"/>
            <w:shd w:val="clear" w:color="auto" w:fill="FBE4D5" w:themeFill="accent2" w:themeFillTint="33"/>
          </w:tcPr>
          <w:p w14:paraId="35FA6F99" w14:textId="77777777" w:rsidR="0078289F" w:rsidRPr="00EC4F1D" w:rsidRDefault="0078289F" w:rsidP="0078289F">
            <w:pPr>
              <w:rPr>
                <w:sz w:val="20"/>
                <w:szCs w:val="20"/>
                <w:u w:val="single"/>
                <w:shd w:val="clear" w:color="auto" w:fill="FBE4D5" w:themeFill="accent2" w:themeFillTint="33"/>
              </w:rPr>
            </w:pPr>
            <w:r w:rsidRPr="00EC4F1D">
              <w:rPr>
                <w:sz w:val="20"/>
                <w:szCs w:val="20"/>
                <w:u w:val="single"/>
                <w:shd w:val="clear" w:color="auto" w:fill="FBE4D5" w:themeFill="accent2" w:themeFillTint="33"/>
              </w:rPr>
              <w:t>Debate</w:t>
            </w:r>
          </w:p>
          <w:p w14:paraId="38B7C50E" w14:textId="5BADC4C0" w:rsidR="0078289F" w:rsidRPr="00EC4F1D" w:rsidRDefault="0078289F" w:rsidP="0078289F">
            <w:pPr>
              <w:rPr>
                <w:sz w:val="20"/>
                <w:szCs w:val="20"/>
                <w:shd w:val="clear" w:color="auto" w:fill="FBE4D5" w:themeFill="accent2" w:themeFillTint="33"/>
              </w:rPr>
            </w:pPr>
            <w:r w:rsidRPr="00EC4F1D">
              <w:rPr>
                <w:sz w:val="20"/>
                <w:szCs w:val="20"/>
                <w:shd w:val="clear" w:color="auto" w:fill="FBE4D5" w:themeFill="accent2" w:themeFillTint="33"/>
              </w:rPr>
              <w:t>You will be placed in small groups and your group will be assigned an issue as well as a side to argue regarding that issue. A formal debate will be held between your group and another group who will be arguing the opposite view regarding the same issue. Your group will be assessed on how well each member utilizes the tools of argument we have learned, equal participation, and degree to which you responded to the other team’s statements and questions. More details will be given about this assignment in the first few weeks of the course.</w:t>
            </w:r>
          </w:p>
        </w:tc>
      </w:tr>
    </w:tbl>
    <w:p w14:paraId="2FAC8DDE" w14:textId="77777777" w:rsidR="002749E9" w:rsidRPr="00EC4F1D" w:rsidRDefault="002749E9" w:rsidP="00D134B0">
      <w:pPr>
        <w:rPr>
          <w:sz w:val="20"/>
          <w:szCs w:val="20"/>
        </w:rPr>
      </w:pPr>
    </w:p>
    <w:tbl>
      <w:tblPr>
        <w:tblStyle w:val="TableGrid"/>
        <w:tblW w:w="0" w:type="auto"/>
        <w:tblLook w:val="04A0" w:firstRow="1" w:lastRow="0" w:firstColumn="1" w:lastColumn="0" w:noHBand="0" w:noVBand="1"/>
      </w:tblPr>
      <w:tblGrid>
        <w:gridCol w:w="9350"/>
      </w:tblGrid>
      <w:tr w:rsidR="0078289F" w:rsidRPr="00EC4F1D" w14:paraId="1EDBA9E7" w14:textId="77777777" w:rsidTr="0078289F">
        <w:tc>
          <w:tcPr>
            <w:tcW w:w="9350" w:type="dxa"/>
            <w:shd w:val="clear" w:color="auto" w:fill="FFAFFF"/>
          </w:tcPr>
          <w:p w14:paraId="0876A266" w14:textId="77777777" w:rsidR="0078289F" w:rsidRPr="00EC4F1D" w:rsidRDefault="0078289F" w:rsidP="0078289F">
            <w:pPr>
              <w:rPr>
                <w:sz w:val="20"/>
                <w:szCs w:val="20"/>
                <w:u w:val="single"/>
                <w:shd w:val="clear" w:color="auto" w:fill="FFAFFF"/>
              </w:rPr>
            </w:pPr>
            <w:r w:rsidRPr="00EC4F1D">
              <w:rPr>
                <w:sz w:val="20"/>
                <w:szCs w:val="20"/>
                <w:u w:val="single"/>
                <w:shd w:val="clear" w:color="auto" w:fill="FFAFFF"/>
              </w:rPr>
              <w:t xml:space="preserve">Final Exam </w:t>
            </w:r>
          </w:p>
          <w:p w14:paraId="32EF3BF3" w14:textId="36198992" w:rsidR="0078289F" w:rsidRPr="00EC4F1D" w:rsidRDefault="0078289F" w:rsidP="0078289F">
            <w:pPr>
              <w:rPr>
                <w:sz w:val="20"/>
                <w:szCs w:val="20"/>
                <w:shd w:val="clear" w:color="auto" w:fill="FFAFFF"/>
              </w:rPr>
            </w:pPr>
            <w:r w:rsidRPr="00EC4F1D">
              <w:rPr>
                <w:sz w:val="20"/>
                <w:szCs w:val="20"/>
                <w:shd w:val="clear" w:color="auto" w:fill="FFAFFF"/>
              </w:rPr>
              <w:t>During final exam week, you will have a cumulative final exam. It will be open book/open notes, but there is a time limit, and like the quizzes, the questions will not be easily answered if you have not been keeping up all along.</w:t>
            </w:r>
          </w:p>
        </w:tc>
      </w:tr>
    </w:tbl>
    <w:p w14:paraId="3357E627" w14:textId="77777777" w:rsidR="002749E9" w:rsidRPr="00EC4F1D" w:rsidRDefault="002749E9" w:rsidP="00D134B0">
      <w:pPr>
        <w:rPr>
          <w:sz w:val="20"/>
          <w:szCs w:val="20"/>
        </w:rPr>
      </w:pPr>
    </w:p>
    <w:p w14:paraId="4E254015" w14:textId="77777777" w:rsidR="002749E9" w:rsidRPr="00EC4F1D" w:rsidRDefault="002749E9" w:rsidP="00D134B0">
      <w:pPr>
        <w:rPr>
          <w:sz w:val="20"/>
          <w:szCs w:val="20"/>
        </w:rPr>
      </w:pPr>
    </w:p>
    <w:p w14:paraId="785BB66F" w14:textId="5A0E4553" w:rsidR="00D134B0" w:rsidRDefault="00A7308E" w:rsidP="00D134B0">
      <w:pPr>
        <w:rPr>
          <w:b/>
          <w:bCs/>
          <w:sz w:val="20"/>
          <w:szCs w:val="20"/>
          <w:u w:val="single"/>
        </w:rPr>
      </w:pPr>
      <w:r w:rsidRPr="00E3137C">
        <w:rPr>
          <w:b/>
          <w:bCs/>
          <w:sz w:val="20"/>
          <w:szCs w:val="20"/>
          <w:u w:val="single"/>
        </w:rPr>
        <w:t xml:space="preserve">Course </w:t>
      </w:r>
      <w:r w:rsidR="00777EE6" w:rsidRPr="00E3137C">
        <w:rPr>
          <w:b/>
          <w:bCs/>
          <w:sz w:val="20"/>
          <w:szCs w:val="20"/>
          <w:u w:val="single"/>
        </w:rPr>
        <w:t>Schedule</w:t>
      </w:r>
      <w:r w:rsidRPr="00E3137C">
        <w:rPr>
          <w:b/>
          <w:bCs/>
          <w:sz w:val="20"/>
          <w:szCs w:val="20"/>
          <w:u w:val="single"/>
        </w:rPr>
        <w:t xml:space="preserve"> (subject to modification)</w:t>
      </w:r>
      <w:r w:rsidR="00777EE6" w:rsidRPr="00E3137C">
        <w:rPr>
          <w:b/>
          <w:bCs/>
          <w:sz w:val="20"/>
          <w:szCs w:val="20"/>
          <w:u w:val="single"/>
        </w:rPr>
        <w:t xml:space="preserve">: </w:t>
      </w:r>
    </w:p>
    <w:p w14:paraId="0F8305C8" w14:textId="67F9C990" w:rsidR="00E3137C" w:rsidRPr="00E3137C" w:rsidRDefault="00E3137C" w:rsidP="00E3137C">
      <w:pPr>
        <w:rPr>
          <w:sz w:val="20"/>
          <w:szCs w:val="20"/>
        </w:rPr>
      </w:pPr>
      <w:r>
        <w:rPr>
          <w:sz w:val="20"/>
          <w:szCs w:val="20"/>
        </w:rPr>
        <w:t>*Note: all lectures can be accessed by clicking on the “</w:t>
      </w:r>
      <w:proofErr w:type="spellStart"/>
      <w:r>
        <w:rPr>
          <w:sz w:val="20"/>
          <w:szCs w:val="20"/>
        </w:rPr>
        <w:t>Yuja</w:t>
      </w:r>
      <w:proofErr w:type="spellEnd"/>
      <w:r>
        <w:rPr>
          <w:sz w:val="20"/>
          <w:szCs w:val="20"/>
        </w:rPr>
        <w:t xml:space="preserve"> Video Channel” link under “Course Materials” on Blackboard. Other links to videos, readings, etc. </w:t>
      </w:r>
      <w:r w:rsidR="00C46125">
        <w:rPr>
          <w:sz w:val="20"/>
          <w:szCs w:val="20"/>
        </w:rPr>
        <w:t xml:space="preserve">will be under “Readings, Materials” and/or linked here in the syllabus. </w:t>
      </w:r>
    </w:p>
    <w:p w14:paraId="7699F2B0" w14:textId="77777777" w:rsidR="00D134B0" w:rsidRPr="00EC4F1D" w:rsidRDefault="00D134B0" w:rsidP="00D134B0">
      <w:pPr>
        <w:rPr>
          <w:sz w:val="20"/>
          <w:szCs w:val="20"/>
        </w:rPr>
      </w:pPr>
    </w:p>
    <w:p w14:paraId="40B686A2" w14:textId="770370E0" w:rsidR="004F62FF" w:rsidRPr="00EC4F1D" w:rsidRDefault="004F62FF" w:rsidP="00A7308E">
      <w:pPr>
        <w:jc w:val="center"/>
        <w:rPr>
          <w:b/>
          <w:bCs/>
          <w:sz w:val="20"/>
          <w:szCs w:val="20"/>
          <w:u w:val="single"/>
        </w:rPr>
      </w:pPr>
      <w:r w:rsidRPr="00EC4F1D">
        <w:rPr>
          <w:b/>
          <w:bCs/>
          <w:sz w:val="20"/>
          <w:szCs w:val="20"/>
          <w:u w:val="single"/>
        </w:rPr>
        <w:t>What</w:t>
      </w:r>
      <w:r w:rsidR="00D134B0" w:rsidRPr="00EC4F1D">
        <w:rPr>
          <w:b/>
          <w:bCs/>
          <w:sz w:val="20"/>
          <w:szCs w:val="20"/>
          <w:u w:val="single"/>
        </w:rPr>
        <w:t xml:space="preserve"> is Real</w:t>
      </w:r>
      <w:r w:rsidRPr="00EC4F1D">
        <w:rPr>
          <w:b/>
          <w:bCs/>
          <w:sz w:val="20"/>
          <w:szCs w:val="20"/>
          <w:u w:val="single"/>
        </w:rPr>
        <w:t>?</w:t>
      </w:r>
    </w:p>
    <w:p w14:paraId="72B46E54" w14:textId="77777777" w:rsidR="00045F16" w:rsidRPr="00EC4F1D" w:rsidRDefault="00045F16" w:rsidP="00D134B0">
      <w:pPr>
        <w:rPr>
          <w:b/>
          <w:bCs/>
          <w:sz w:val="20"/>
          <w:szCs w:val="20"/>
          <w:u w:val="single"/>
        </w:rPr>
      </w:pPr>
    </w:p>
    <w:tbl>
      <w:tblPr>
        <w:tblStyle w:val="TableGrid"/>
        <w:tblW w:w="0" w:type="auto"/>
        <w:tblLook w:val="04A0" w:firstRow="1" w:lastRow="0" w:firstColumn="1" w:lastColumn="0" w:noHBand="0" w:noVBand="1"/>
      </w:tblPr>
      <w:tblGrid>
        <w:gridCol w:w="9350"/>
      </w:tblGrid>
      <w:tr w:rsidR="00045F16" w:rsidRPr="00EC4F1D" w14:paraId="4311BC26" w14:textId="77777777" w:rsidTr="00045F16">
        <w:tc>
          <w:tcPr>
            <w:tcW w:w="9350" w:type="dxa"/>
          </w:tcPr>
          <w:p w14:paraId="1A6BE788" w14:textId="389E0B32" w:rsidR="00045F16" w:rsidRPr="00EC4F1D" w:rsidRDefault="00045F16" w:rsidP="00D134B0">
            <w:pPr>
              <w:rPr>
                <w:b/>
                <w:bCs/>
                <w:sz w:val="20"/>
                <w:szCs w:val="20"/>
              </w:rPr>
            </w:pPr>
            <w:r w:rsidRPr="00EC4F1D">
              <w:rPr>
                <w:b/>
                <w:bCs/>
                <w:sz w:val="20"/>
                <w:szCs w:val="20"/>
              </w:rPr>
              <w:t xml:space="preserve">Week 1 </w:t>
            </w:r>
          </w:p>
          <w:p w14:paraId="5179481A" w14:textId="075A6205" w:rsidR="00045F16" w:rsidRPr="00EC4F1D" w:rsidRDefault="00045F16" w:rsidP="00045F16">
            <w:pPr>
              <w:rPr>
                <w:sz w:val="20"/>
                <w:szCs w:val="20"/>
              </w:rPr>
            </w:pPr>
            <w:r w:rsidRPr="00EC4F1D">
              <w:rPr>
                <w:sz w:val="20"/>
                <w:szCs w:val="20"/>
              </w:rPr>
              <w:t>August 25: Introductory Lecture (</w:t>
            </w:r>
            <w:proofErr w:type="spellStart"/>
            <w:r w:rsidRPr="00EC4F1D">
              <w:rPr>
                <w:sz w:val="20"/>
                <w:szCs w:val="20"/>
              </w:rPr>
              <w:t>Yuja</w:t>
            </w:r>
            <w:proofErr w:type="spellEnd"/>
            <w:r w:rsidRPr="00EC4F1D">
              <w:rPr>
                <w:sz w:val="20"/>
                <w:szCs w:val="20"/>
              </w:rPr>
              <w:t>)</w:t>
            </w:r>
          </w:p>
          <w:p w14:paraId="34CFFCB7" w14:textId="77777777" w:rsidR="00045F16" w:rsidRPr="00EC4F1D" w:rsidRDefault="00045F16" w:rsidP="00D134B0">
            <w:pPr>
              <w:rPr>
                <w:sz w:val="20"/>
                <w:szCs w:val="20"/>
              </w:rPr>
            </w:pPr>
          </w:p>
          <w:p w14:paraId="7CE6F353" w14:textId="3A31278F" w:rsidR="00045F16" w:rsidRPr="00EC4F1D" w:rsidRDefault="00045F16" w:rsidP="00D134B0">
            <w:pPr>
              <w:rPr>
                <w:sz w:val="20"/>
                <w:szCs w:val="20"/>
              </w:rPr>
            </w:pPr>
            <w:r w:rsidRPr="00EC4F1D">
              <w:rPr>
                <w:sz w:val="20"/>
                <w:szCs w:val="20"/>
              </w:rPr>
              <w:t>August 27: Philosophy Basics Lecture</w:t>
            </w:r>
            <w:r w:rsidR="005A1A50">
              <w:rPr>
                <w:sz w:val="20"/>
                <w:szCs w:val="20"/>
              </w:rPr>
              <w:t>s #1 and #2</w:t>
            </w:r>
            <w:r w:rsidRPr="00EC4F1D">
              <w:rPr>
                <w:sz w:val="20"/>
                <w:szCs w:val="20"/>
              </w:rPr>
              <w:t xml:space="preserve"> (</w:t>
            </w:r>
            <w:proofErr w:type="spellStart"/>
            <w:r w:rsidRPr="00EC4F1D">
              <w:rPr>
                <w:sz w:val="20"/>
                <w:szCs w:val="20"/>
              </w:rPr>
              <w:t>Yuja</w:t>
            </w:r>
            <w:proofErr w:type="spellEnd"/>
            <w:r w:rsidRPr="00EC4F1D">
              <w:rPr>
                <w:sz w:val="20"/>
                <w:szCs w:val="20"/>
              </w:rPr>
              <w:t xml:space="preserve">); Reading Due: </w:t>
            </w:r>
            <w:r w:rsidR="00B43104" w:rsidRPr="00EC4F1D">
              <w:rPr>
                <w:sz w:val="20"/>
                <w:szCs w:val="20"/>
              </w:rPr>
              <w:t>“</w:t>
            </w:r>
            <w:r w:rsidRPr="00EC4F1D">
              <w:rPr>
                <w:sz w:val="20"/>
                <w:szCs w:val="20"/>
              </w:rPr>
              <w:t>What the Tortoise said to Achilles</w:t>
            </w:r>
            <w:r w:rsidR="00B43104" w:rsidRPr="00EC4F1D">
              <w:rPr>
                <w:sz w:val="20"/>
                <w:szCs w:val="20"/>
              </w:rPr>
              <w:t>”</w:t>
            </w:r>
          </w:p>
        </w:tc>
      </w:tr>
    </w:tbl>
    <w:p w14:paraId="44940A65" w14:textId="77777777" w:rsidR="00545F2D" w:rsidRPr="00EC4F1D" w:rsidRDefault="00545F2D" w:rsidP="00D134B0">
      <w:pPr>
        <w:rPr>
          <w:b/>
          <w:bCs/>
          <w:sz w:val="20"/>
          <w:szCs w:val="20"/>
          <w:u w:val="single"/>
        </w:rPr>
      </w:pPr>
    </w:p>
    <w:tbl>
      <w:tblPr>
        <w:tblStyle w:val="TableGrid"/>
        <w:tblW w:w="0" w:type="auto"/>
        <w:tblLook w:val="04A0" w:firstRow="1" w:lastRow="0" w:firstColumn="1" w:lastColumn="0" w:noHBand="0" w:noVBand="1"/>
      </w:tblPr>
      <w:tblGrid>
        <w:gridCol w:w="9350"/>
      </w:tblGrid>
      <w:tr w:rsidR="00045F16" w:rsidRPr="00EC4F1D" w14:paraId="3133911A" w14:textId="77777777" w:rsidTr="00045F16">
        <w:tc>
          <w:tcPr>
            <w:tcW w:w="9350" w:type="dxa"/>
          </w:tcPr>
          <w:p w14:paraId="225262D8" w14:textId="72FDE779" w:rsidR="00045F16" w:rsidRPr="00EC4F1D" w:rsidRDefault="00045F16">
            <w:pPr>
              <w:rPr>
                <w:b/>
                <w:bCs/>
                <w:sz w:val="20"/>
                <w:szCs w:val="20"/>
              </w:rPr>
            </w:pPr>
            <w:r w:rsidRPr="00EC4F1D">
              <w:rPr>
                <w:b/>
                <w:bCs/>
                <w:sz w:val="20"/>
                <w:szCs w:val="20"/>
              </w:rPr>
              <w:t xml:space="preserve">Week 2 </w:t>
            </w:r>
          </w:p>
          <w:p w14:paraId="134C58F8" w14:textId="00295ED2" w:rsidR="00045F16" w:rsidRPr="00EC4F1D" w:rsidRDefault="00045F16" w:rsidP="00045F16">
            <w:pPr>
              <w:rPr>
                <w:sz w:val="20"/>
                <w:szCs w:val="20"/>
              </w:rPr>
            </w:pPr>
            <w:r w:rsidRPr="00EC4F1D">
              <w:rPr>
                <w:sz w:val="20"/>
                <w:szCs w:val="20"/>
              </w:rPr>
              <w:t>September 1: Logic Lecture</w:t>
            </w:r>
            <w:r w:rsidR="00BF75D2">
              <w:rPr>
                <w:sz w:val="20"/>
                <w:szCs w:val="20"/>
              </w:rPr>
              <w:t>s</w:t>
            </w:r>
            <w:r w:rsidR="00C44994">
              <w:rPr>
                <w:sz w:val="20"/>
                <w:szCs w:val="20"/>
              </w:rPr>
              <w:t xml:space="preserve"> #1 and #2</w:t>
            </w:r>
            <w:r w:rsidRPr="00EC4F1D">
              <w:rPr>
                <w:sz w:val="20"/>
                <w:szCs w:val="20"/>
              </w:rPr>
              <w:t xml:space="preserve"> (</w:t>
            </w:r>
            <w:proofErr w:type="spellStart"/>
            <w:r w:rsidRPr="00EC4F1D">
              <w:rPr>
                <w:sz w:val="20"/>
                <w:szCs w:val="20"/>
              </w:rPr>
              <w:t>Yuja</w:t>
            </w:r>
            <w:proofErr w:type="spellEnd"/>
            <w:r w:rsidRPr="00EC4F1D">
              <w:rPr>
                <w:sz w:val="20"/>
                <w:szCs w:val="20"/>
              </w:rPr>
              <w:t xml:space="preserve">); Begin reading, “On Bullshit” </w:t>
            </w:r>
          </w:p>
          <w:p w14:paraId="11A614CE" w14:textId="77777777" w:rsidR="00045F16" w:rsidRPr="00EC4F1D" w:rsidRDefault="00045F16">
            <w:pPr>
              <w:rPr>
                <w:sz w:val="20"/>
                <w:szCs w:val="20"/>
              </w:rPr>
            </w:pPr>
          </w:p>
          <w:p w14:paraId="145C3A41" w14:textId="0AD62A45" w:rsidR="00045F16" w:rsidRPr="00EC4F1D" w:rsidRDefault="00045F16">
            <w:pPr>
              <w:rPr>
                <w:sz w:val="20"/>
                <w:szCs w:val="20"/>
              </w:rPr>
            </w:pPr>
            <w:r w:rsidRPr="00EC4F1D">
              <w:rPr>
                <w:sz w:val="20"/>
                <w:szCs w:val="20"/>
              </w:rPr>
              <w:t xml:space="preserve">September 3: </w:t>
            </w:r>
            <w:r w:rsidR="00C44994">
              <w:rPr>
                <w:sz w:val="20"/>
                <w:szCs w:val="20"/>
              </w:rPr>
              <w:t>“On Bullshit” Lecture (</w:t>
            </w:r>
            <w:proofErr w:type="spellStart"/>
            <w:r w:rsidR="00C44994">
              <w:rPr>
                <w:sz w:val="20"/>
                <w:szCs w:val="20"/>
              </w:rPr>
              <w:t>Yuja</w:t>
            </w:r>
            <w:proofErr w:type="spellEnd"/>
            <w:r w:rsidR="00C44994">
              <w:rPr>
                <w:sz w:val="20"/>
                <w:szCs w:val="20"/>
              </w:rPr>
              <w:t xml:space="preserve">) </w:t>
            </w:r>
            <w:r w:rsidRPr="00EC4F1D">
              <w:rPr>
                <w:sz w:val="20"/>
                <w:szCs w:val="20"/>
              </w:rPr>
              <w:t>Reading Due: “On Bullshit”</w:t>
            </w:r>
            <w:r w:rsidR="00B43104" w:rsidRPr="00EC4F1D">
              <w:rPr>
                <w:sz w:val="20"/>
                <w:szCs w:val="20"/>
              </w:rPr>
              <w:t>;</w:t>
            </w:r>
            <w:r w:rsidRPr="00EC4F1D">
              <w:rPr>
                <w:sz w:val="20"/>
                <w:szCs w:val="20"/>
              </w:rPr>
              <w:t xml:space="preserve"> </w:t>
            </w:r>
            <w:r w:rsidR="00D03B7D">
              <w:rPr>
                <w:b/>
                <w:bCs/>
                <w:sz w:val="20"/>
                <w:szCs w:val="20"/>
                <w:shd w:val="clear" w:color="auto" w:fill="D9E2F3" w:themeFill="accent1" w:themeFillTint="33"/>
              </w:rPr>
              <w:t>Journal Entry # 1 due</w:t>
            </w:r>
            <w:r w:rsidR="00B43104" w:rsidRPr="00EC4F1D">
              <w:rPr>
                <w:b/>
                <w:bCs/>
                <w:sz w:val="20"/>
                <w:szCs w:val="20"/>
                <w:shd w:val="clear" w:color="auto" w:fill="D9E2F3" w:themeFill="accent1" w:themeFillTint="33"/>
              </w:rPr>
              <w:t xml:space="preserve"> </w:t>
            </w:r>
            <w:r w:rsidR="00D03B7D">
              <w:rPr>
                <w:b/>
                <w:bCs/>
                <w:sz w:val="20"/>
                <w:szCs w:val="20"/>
                <w:shd w:val="clear" w:color="auto" w:fill="D9E2F3" w:themeFill="accent1" w:themeFillTint="33"/>
              </w:rPr>
              <w:t xml:space="preserve">Sept 2 by 11:59pm </w:t>
            </w:r>
          </w:p>
        </w:tc>
      </w:tr>
    </w:tbl>
    <w:p w14:paraId="2D9990D3" w14:textId="117BED52" w:rsidR="00D47D4A" w:rsidRPr="00EC4F1D" w:rsidRDefault="00D47D4A" w:rsidP="00C33F71">
      <w:pPr>
        <w:rPr>
          <w:sz w:val="20"/>
          <w:szCs w:val="20"/>
        </w:rPr>
      </w:pPr>
      <w:r w:rsidRPr="00EC4F1D">
        <w:rPr>
          <w:sz w:val="20"/>
          <w:szCs w:val="20"/>
        </w:rPr>
        <w:t xml:space="preserve"> </w:t>
      </w:r>
    </w:p>
    <w:tbl>
      <w:tblPr>
        <w:tblStyle w:val="TableGrid"/>
        <w:tblW w:w="0" w:type="auto"/>
        <w:tblLook w:val="04A0" w:firstRow="1" w:lastRow="0" w:firstColumn="1" w:lastColumn="0" w:noHBand="0" w:noVBand="1"/>
      </w:tblPr>
      <w:tblGrid>
        <w:gridCol w:w="9350"/>
      </w:tblGrid>
      <w:tr w:rsidR="00B43104" w:rsidRPr="00EC4F1D" w14:paraId="6B1CB883" w14:textId="77777777" w:rsidTr="00B43104">
        <w:tc>
          <w:tcPr>
            <w:tcW w:w="9350" w:type="dxa"/>
          </w:tcPr>
          <w:p w14:paraId="47DF6796" w14:textId="13FAFBC4" w:rsidR="00B43104" w:rsidRPr="00EC4F1D" w:rsidRDefault="00B43104" w:rsidP="004F62FF">
            <w:pPr>
              <w:rPr>
                <w:b/>
                <w:bCs/>
                <w:sz w:val="20"/>
                <w:szCs w:val="20"/>
              </w:rPr>
            </w:pPr>
            <w:r w:rsidRPr="00EC4F1D">
              <w:rPr>
                <w:b/>
                <w:bCs/>
                <w:sz w:val="20"/>
                <w:szCs w:val="20"/>
              </w:rPr>
              <w:t xml:space="preserve">Week 3 </w:t>
            </w:r>
          </w:p>
          <w:p w14:paraId="1992134C" w14:textId="1BF870F5" w:rsidR="00B43104" w:rsidRPr="00EC4F1D" w:rsidRDefault="00B43104" w:rsidP="004F62FF">
            <w:pPr>
              <w:rPr>
                <w:sz w:val="20"/>
                <w:szCs w:val="20"/>
              </w:rPr>
            </w:pPr>
            <w:r w:rsidRPr="00EC4F1D">
              <w:rPr>
                <w:sz w:val="20"/>
                <w:szCs w:val="20"/>
              </w:rPr>
              <w:t xml:space="preserve">September 8: Watch Pre-Socratic video </w:t>
            </w:r>
            <w:hyperlink r:id="rId6" w:history="1">
              <w:r w:rsidRPr="00EC4F1D">
                <w:rPr>
                  <w:rStyle w:val="Hyperlink"/>
                  <w:b/>
                  <w:bCs/>
                  <w:sz w:val="20"/>
                  <w:szCs w:val="20"/>
                </w:rPr>
                <w:t>here</w:t>
              </w:r>
            </w:hyperlink>
            <w:r w:rsidRPr="00EC4F1D">
              <w:rPr>
                <w:b/>
                <w:bCs/>
                <w:sz w:val="20"/>
                <w:szCs w:val="20"/>
              </w:rPr>
              <w:t xml:space="preserve">; </w:t>
            </w:r>
            <w:r w:rsidRPr="00EC4F1D">
              <w:rPr>
                <w:sz w:val="20"/>
                <w:szCs w:val="20"/>
              </w:rPr>
              <w:t>Ancient Philosophy lecture</w:t>
            </w:r>
            <w:r w:rsidR="00C46125">
              <w:rPr>
                <w:sz w:val="20"/>
                <w:szCs w:val="20"/>
              </w:rPr>
              <w:t>s</w:t>
            </w:r>
            <w:r w:rsidRPr="00EC4F1D">
              <w:rPr>
                <w:sz w:val="20"/>
                <w:szCs w:val="20"/>
              </w:rPr>
              <w:t xml:space="preserve"> (</w:t>
            </w:r>
            <w:proofErr w:type="spellStart"/>
            <w:r w:rsidRPr="00EC4F1D">
              <w:rPr>
                <w:sz w:val="20"/>
                <w:szCs w:val="20"/>
              </w:rPr>
              <w:t>Yuja</w:t>
            </w:r>
            <w:proofErr w:type="spellEnd"/>
            <w:r w:rsidRPr="00EC4F1D">
              <w:rPr>
                <w:sz w:val="20"/>
                <w:szCs w:val="20"/>
              </w:rPr>
              <w:t xml:space="preserve">); Reading due: Plato’s “Republic”; </w:t>
            </w:r>
            <w:r w:rsidRPr="00EC4F1D">
              <w:rPr>
                <w:b/>
                <w:bCs/>
                <w:sz w:val="20"/>
                <w:szCs w:val="20"/>
                <w:shd w:val="clear" w:color="auto" w:fill="D9E2F3" w:themeFill="accent1" w:themeFillTint="33"/>
              </w:rPr>
              <w:t xml:space="preserve">Journal Entry #2 </w:t>
            </w:r>
            <w:r w:rsidRPr="00D03B7D">
              <w:rPr>
                <w:b/>
                <w:bCs/>
                <w:sz w:val="20"/>
                <w:szCs w:val="20"/>
                <w:shd w:val="clear" w:color="auto" w:fill="D9E2F3" w:themeFill="accent1" w:themeFillTint="33"/>
              </w:rPr>
              <w:t>Due</w:t>
            </w:r>
            <w:r w:rsidR="00D03B7D">
              <w:rPr>
                <w:b/>
                <w:bCs/>
                <w:sz w:val="20"/>
                <w:szCs w:val="20"/>
                <w:shd w:val="clear" w:color="auto" w:fill="D9E2F3" w:themeFill="accent1" w:themeFillTint="33"/>
              </w:rPr>
              <w:t xml:space="preserve"> Sept. 7 by </w:t>
            </w:r>
            <w:r w:rsidR="00D03B7D" w:rsidRPr="00D03B7D">
              <w:rPr>
                <w:b/>
                <w:bCs/>
                <w:sz w:val="20"/>
                <w:szCs w:val="20"/>
                <w:shd w:val="clear" w:color="auto" w:fill="D9E2F3" w:themeFill="accent1" w:themeFillTint="33"/>
              </w:rPr>
              <w:t>11:59pm</w:t>
            </w:r>
            <w:r w:rsidR="00D03B7D">
              <w:rPr>
                <w:b/>
                <w:bCs/>
                <w:sz w:val="20"/>
                <w:szCs w:val="20"/>
              </w:rPr>
              <w:t xml:space="preserve"> </w:t>
            </w:r>
          </w:p>
          <w:p w14:paraId="1E9947AD" w14:textId="77777777" w:rsidR="00B43104" w:rsidRPr="00EC4F1D" w:rsidRDefault="00B43104" w:rsidP="004F62FF">
            <w:pPr>
              <w:rPr>
                <w:sz w:val="20"/>
                <w:szCs w:val="20"/>
              </w:rPr>
            </w:pPr>
          </w:p>
          <w:p w14:paraId="3784577A" w14:textId="74B6982A" w:rsidR="00B43104" w:rsidRPr="00EC4F1D" w:rsidRDefault="00B43104" w:rsidP="004F62FF">
            <w:pPr>
              <w:rPr>
                <w:sz w:val="20"/>
                <w:szCs w:val="20"/>
              </w:rPr>
            </w:pPr>
            <w:r w:rsidRPr="00EC4F1D">
              <w:rPr>
                <w:sz w:val="20"/>
                <w:szCs w:val="20"/>
              </w:rPr>
              <w:t>September 10: Modern Philosophy lecture</w:t>
            </w:r>
            <w:r w:rsidR="00C46125">
              <w:rPr>
                <w:sz w:val="20"/>
                <w:szCs w:val="20"/>
              </w:rPr>
              <w:t>s</w:t>
            </w:r>
            <w:r w:rsidRPr="00EC4F1D">
              <w:rPr>
                <w:sz w:val="20"/>
                <w:szCs w:val="20"/>
              </w:rPr>
              <w:t xml:space="preserve"> (</w:t>
            </w:r>
            <w:proofErr w:type="spellStart"/>
            <w:r w:rsidRPr="00EC4F1D">
              <w:rPr>
                <w:sz w:val="20"/>
                <w:szCs w:val="20"/>
              </w:rPr>
              <w:t>Yuja</w:t>
            </w:r>
            <w:proofErr w:type="spellEnd"/>
            <w:r w:rsidRPr="00EC4F1D">
              <w:rPr>
                <w:sz w:val="20"/>
                <w:szCs w:val="20"/>
              </w:rPr>
              <w:t>); Reading due: Descartes</w:t>
            </w:r>
            <w:r w:rsidR="00AF0543">
              <w:rPr>
                <w:sz w:val="20"/>
                <w:szCs w:val="20"/>
              </w:rPr>
              <w:t>’ “Meditations”,</w:t>
            </w:r>
            <w:r w:rsidRPr="00EC4F1D">
              <w:rPr>
                <w:sz w:val="20"/>
                <w:szCs w:val="20"/>
              </w:rPr>
              <w:t xml:space="preserve"> excerpts; </w:t>
            </w:r>
            <w:r w:rsidRPr="00EC4F1D">
              <w:rPr>
                <w:b/>
                <w:bCs/>
                <w:sz w:val="20"/>
                <w:szCs w:val="20"/>
                <w:shd w:val="clear" w:color="auto" w:fill="D9E2F3" w:themeFill="accent1" w:themeFillTint="33"/>
              </w:rPr>
              <w:t xml:space="preserve">Journal Entry #3 </w:t>
            </w:r>
            <w:r w:rsidRPr="00D03B7D">
              <w:rPr>
                <w:b/>
                <w:bCs/>
                <w:sz w:val="20"/>
                <w:szCs w:val="20"/>
                <w:shd w:val="clear" w:color="auto" w:fill="D9E2F3" w:themeFill="accent1" w:themeFillTint="33"/>
              </w:rPr>
              <w:t xml:space="preserve">Due </w:t>
            </w:r>
            <w:r w:rsidR="00D03B7D" w:rsidRPr="00D03B7D">
              <w:rPr>
                <w:b/>
                <w:bCs/>
                <w:sz w:val="20"/>
                <w:szCs w:val="20"/>
                <w:shd w:val="clear" w:color="auto" w:fill="D9E2F3" w:themeFill="accent1" w:themeFillTint="33"/>
              </w:rPr>
              <w:t>Sept. 9 by 11:59pm</w:t>
            </w:r>
          </w:p>
        </w:tc>
      </w:tr>
    </w:tbl>
    <w:p w14:paraId="12CD2502" w14:textId="77777777" w:rsidR="00A60FA5" w:rsidRPr="00EC4F1D" w:rsidRDefault="00A60FA5">
      <w:pPr>
        <w:rPr>
          <w:sz w:val="20"/>
          <w:szCs w:val="20"/>
        </w:rPr>
      </w:pPr>
    </w:p>
    <w:tbl>
      <w:tblPr>
        <w:tblStyle w:val="TableGrid"/>
        <w:tblW w:w="0" w:type="auto"/>
        <w:tblLook w:val="04A0" w:firstRow="1" w:lastRow="0" w:firstColumn="1" w:lastColumn="0" w:noHBand="0" w:noVBand="1"/>
      </w:tblPr>
      <w:tblGrid>
        <w:gridCol w:w="9350"/>
      </w:tblGrid>
      <w:tr w:rsidR="00CB41D8" w:rsidRPr="00EC4F1D" w14:paraId="6CA92DAE" w14:textId="77777777" w:rsidTr="00CB41D8">
        <w:tc>
          <w:tcPr>
            <w:tcW w:w="9350" w:type="dxa"/>
          </w:tcPr>
          <w:p w14:paraId="314A4D3F" w14:textId="05EDC141" w:rsidR="00CB41D8" w:rsidRPr="00EC4F1D" w:rsidRDefault="00CB41D8">
            <w:pPr>
              <w:rPr>
                <w:b/>
                <w:bCs/>
                <w:sz w:val="20"/>
                <w:szCs w:val="20"/>
              </w:rPr>
            </w:pPr>
            <w:r w:rsidRPr="00EC4F1D">
              <w:rPr>
                <w:b/>
                <w:bCs/>
                <w:sz w:val="20"/>
                <w:szCs w:val="20"/>
              </w:rPr>
              <w:t>Week 4</w:t>
            </w:r>
          </w:p>
          <w:p w14:paraId="2160496E" w14:textId="2512177C" w:rsidR="00CB41D8" w:rsidRPr="00EC4F1D" w:rsidRDefault="00CB41D8" w:rsidP="00CB41D8">
            <w:pPr>
              <w:rPr>
                <w:b/>
                <w:bCs/>
                <w:sz w:val="20"/>
                <w:szCs w:val="20"/>
              </w:rPr>
            </w:pPr>
            <w:r w:rsidRPr="00EC4F1D">
              <w:rPr>
                <w:sz w:val="20"/>
                <w:szCs w:val="20"/>
              </w:rPr>
              <w:t>September 15: Problems of Knowledge Lecture</w:t>
            </w:r>
            <w:r w:rsidR="00C46125">
              <w:rPr>
                <w:sz w:val="20"/>
                <w:szCs w:val="20"/>
              </w:rPr>
              <w:t>s</w:t>
            </w:r>
            <w:r w:rsidRPr="00EC4F1D">
              <w:rPr>
                <w:sz w:val="20"/>
                <w:szCs w:val="20"/>
              </w:rPr>
              <w:t xml:space="preserve"> (</w:t>
            </w:r>
            <w:proofErr w:type="spellStart"/>
            <w:r w:rsidRPr="00EC4F1D">
              <w:rPr>
                <w:sz w:val="20"/>
                <w:szCs w:val="20"/>
              </w:rPr>
              <w:t>Yuja</w:t>
            </w:r>
            <w:proofErr w:type="spellEnd"/>
            <w:r w:rsidRPr="00EC4F1D">
              <w:rPr>
                <w:sz w:val="20"/>
                <w:szCs w:val="20"/>
              </w:rPr>
              <w:t xml:space="preserve">) Reading Due: </w:t>
            </w:r>
            <w:proofErr w:type="spellStart"/>
            <w:r w:rsidRPr="00EC4F1D">
              <w:rPr>
                <w:sz w:val="20"/>
                <w:szCs w:val="20"/>
              </w:rPr>
              <w:t>Molyneux’s</w:t>
            </w:r>
            <w:proofErr w:type="spellEnd"/>
            <w:r w:rsidRPr="00EC4F1D">
              <w:rPr>
                <w:sz w:val="20"/>
                <w:szCs w:val="20"/>
              </w:rPr>
              <w:t xml:space="preserve"> Question; </w:t>
            </w:r>
            <w:r w:rsidRPr="00EC4F1D">
              <w:rPr>
                <w:b/>
                <w:bCs/>
                <w:sz w:val="20"/>
                <w:szCs w:val="20"/>
                <w:shd w:val="clear" w:color="auto" w:fill="D9E2F3" w:themeFill="accent1" w:themeFillTint="33"/>
              </w:rPr>
              <w:t xml:space="preserve">Journal Entry #4 Due </w:t>
            </w:r>
            <w:r w:rsidR="00D03B7D">
              <w:rPr>
                <w:b/>
                <w:bCs/>
                <w:sz w:val="20"/>
                <w:szCs w:val="20"/>
                <w:shd w:val="clear" w:color="auto" w:fill="D9E2F3" w:themeFill="accent1" w:themeFillTint="33"/>
              </w:rPr>
              <w:t>Sept. 14 by 11:59pm</w:t>
            </w:r>
          </w:p>
          <w:p w14:paraId="0D1B8840" w14:textId="77777777" w:rsidR="00CB41D8" w:rsidRPr="00EC4F1D" w:rsidRDefault="00CB41D8" w:rsidP="00CB41D8">
            <w:pPr>
              <w:rPr>
                <w:sz w:val="20"/>
                <w:szCs w:val="20"/>
              </w:rPr>
            </w:pPr>
          </w:p>
          <w:p w14:paraId="147A89CC" w14:textId="4FDF57B8" w:rsidR="00CB41D8" w:rsidRPr="00EC4F1D" w:rsidRDefault="00CB41D8" w:rsidP="00CB41D8">
            <w:pPr>
              <w:rPr>
                <w:b/>
                <w:bCs/>
                <w:sz w:val="20"/>
                <w:szCs w:val="20"/>
              </w:rPr>
            </w:pPr>
            <w:r w:rsidRPr="00EC4F1D">
              <w:rPr>
                <w:sz w:val="20"/>
                <w:szCs w:val="20"/>
              </w:rPr>
              <w:t>September 17: Hume’s Fork Lecture</w:t>
            </w:r>
            <w:r w:rsidR="00A45003">
              <w:rPr>
                <w:sz w:val="20"/>
                <w:szCs w:val="20"/>
              </w:rPr>
              <w:t>(s)</w:t>
            </w:r>
            <w:r w:rsidRPr="00EC4F1D">
              <w:rPr>
                <w:sz w:val="20"/>
                <w:szCs w:val="20"/>
              </w:rPr>
              <w:t xml:space="preserve"> (</w:t>
            </w:r>
            <w:proofErr w:type="spellStart"/>
            <w:r w:rsidRPr="00EC4F1D">
              <w:rPr>
                <w:sz w:val="20"/>
                <w:szCs w:val="20"/>
              </w:rPr>
              <w:t>Yuja</w:t>
            </w:r>
            <w:proofErr w:type="spellEnd"/>
            <w:r w:rsidRPr="00EC4F1D">
              <w:rPr>
                <w:sz w:val="20"/>
                <w:szCs w:val="20"/>
              </w:rPr>
              <w:t xml:space="preserve">); Reading Due: Hume’s Missing Shade of Blue; </w:t>
            </w:r>
            <w:r w:rsidR="00FC7D5A" w:rsidRPr="00EC4F1D">
              <w:rPr>
                <w:b/>
                <w:bCs/>
                <w:sz w:val="20"/>
                <w:szCs w:val="20"/>
                <w:shd w:val="clear" w:color="auto" w:fill="D9E2F3" w:themeFill="accent1" w:themeFillTint="33"/>
              </w:rPr>
              <w:t>Journal Entry #5</w:t>
            </w:r>
            <w:r w:rsidRPr="00EC4F1D">
              <w:rPr>
                <w:b/>
                <w:bCs/>
                <w:sz w:val="20"/>
                <w:szCs w:val="20"/>
                <w:shd w:val="clear" w:color="auto" w:fill="D9E2F3" w:themeFill="accent1" w:themeFillTint="33"/>
              </w:rPr>
              <w:t xml:space="preserve"> Due </w:t>
            </w:r>
            <w:r w:rsidR="00D03B7D">
              <w:rPr>
                <w:b/>
                <w:bCs/>
                <w:sz w:val="20"/>
                <w:szCs w:val="20"/>
                <w:shd w:val="clear" w:color="auto" w:fill="D9E2F3" w:themeFill="accent1" w:themeFillTint="33"/>
              </w:rPr>
              <w:t>Sept. 16 by 11:59pm</w:t>
            </w:r>
          </w:p>
          <w:p w14:paraId="3C051FA4" w14:textId="77777777" w:rsidR="00CB41D8" w:rsidRPr="00EC4F1D" w:rsidRDefault="00CB41D8" w:rsidP="00CB41D8">
            <w:pPr>
              <w:rPr>
                <w:b/>
                <w:bCs/>
                <w:sz w:val="20"/>
                <w:szCs w:val="20"/>
              </w:rPr>
            </w:pPr>
          </w:p>
          <w:p w14:paraId="1C89C722" w14:textId="2767F6B3" w:rsidR="00CB41D8" w:rsidRPr="00EC4F1D" w:rsidRDefault="00CB41D8" w:rsidP="00CB41D8">
            <w:pPr>
              <w:rPr>
                <w:b/>
                <w:bCs/>
                <w:sz w:val="20"/>
                <w:szCs w:val="20"/>
              </w:rPr>
            </w:pPr>
            <w:r w:rsidRPr="0002384A">
              <w:rPr>
                <w:b/>
                <w:bCs/>
                <w:sz w:val="20"/>
                <w:szCs w:val="20"/>
                <w:shd w:val="clear" w:color="auto" w:fill="E2EFD9" w:themeFill="accent6" w:themeFillTint="33"/>
              </w:rPr>
              <w:t xml:space="preserve">DUE SUNDAY, SEPTEMBER 20 by 11:59pm: Critical Analysis Project #1 </w:t>
            </w:r>
          </w:p>
        </w:tc>
      </w:tr>
    </w:tbl>
    <w:p w14:paraId="45A3640A" w14:textId="77777777" w:rsidR="00A60FA5" w:rsidRPr="00EC4F1D" w:rsidRDefault="00A60FA5">
      <w:pPr>
        <w:rPr>
          <w:sz w:val="20"/>
          <w:szCs w:val="20"/>
        </w:rPr>
      </w:pPr>
    </w:p>
    <w:tbl>
      <w:tblPr>
        <w:tblStyle w:val="TableGrid"/>
        <w:tblW w:w="0" w:type="auto"/>
        <w:tblLook w:val="04A0" w:firstRow="1" w:lastRow="0" w:firstColumn="1" w:lastColumn="0" w:noHBand="0" w:noVBand="1"/>
      </w:tblPr>
      <w:tblGrid>
        <w:gridCol w:w="9350"/>
      </w:tblGrid>
      <w:tr w:rsidR="00CB41D8" w:rsidRPr="00EC4F1D" w14:paraId="3E4730C8" w14:textId="77777777" w:rsidTr="00CB41D8">
        <w:tc>
          <w:tcPr>
            <w:tcW w:w="9350" w:type="dxa"/>
          </w:tcPr>
          <w:p w14:paraId="4C275022" w14:textId="19D2C4FD" w:rsidR="00CB41D8" w:rsidRPr="00EC4F1D" w:rsidRDefault="00CB41D8" w:rsidP="00F3509F">
            <w:pPr>
              <w:rPr>
                <w:b/>
                <w:bCs/>
                <w:sz w:val="20"/>
                <w:szCs w:val="20"/>
              </w:rPr>
            </w:pPr>
            <w:r w:rsidRPr="00EC4F1D">
              <w:rPr>
                <w:b/>
                <w:bCs/>
                <w:sz w:val="20"/>
                <w:szCs w:val="20"/>
              </w:rPr>
              <w:t xml:space="preserve">Week 5 </w:t>
            </w:r>
          </w:p>
          <w:p w14:paraId="1A8FCDB1" w14:textId="421BB787" w:rsidR="00CB41D8" w:rsidRPr="00EC4F1D" w:rsidRDefault="00CB41D8" w:rsidP="00F3509F">
            <w:pPr>
              <w:rPr>
                <w:sz w:val="20"/>
                <w:szCs w:val="20"/>
              </w:rPr>
            </w:pPr>
            <w:r w:rsidRPr="00EC4F1D">
              <w:rPr>
                <w:sz w:val="20"/>
                <w:szCs w:val="20"/>
              </w:rPr>
              <w:t>September 22: Contemporary Problems in Epistemology Lecture</w:t>
            </w:r>
            <w:r w:rsidR="00C46125">
              <w:rPr>
                <w:sz w:val="20"/>
                <w:szCs w:val="20"/>
              </w:rPr>
              <w:t>(s)</w:t>
            </w:r>
            <w:r w:rsidRPr="00EC4F1D">
              <w:rPr>
                <w:sz w:val="20"/>
                <w:szCs w:val="20"/>
              </w:rPr>
              <w:t xml:space="preserve"> (</w:t>
            </w:r>
            <w:proofErr w:type="spellStart"/>
            <w:r w:rsidRPr="00EC4F1D">
              <w:rPr>
                <w:sz w:val="20"/>
                <w:szCs w:val="20"/>
              </w:rPr>
              <w:t>Yuja</w:t>
            </w:r>
            <w:proofErr w:type="spellEnd"/>
            <w:r w:rsidRPr="00EC4F1D">
              <w:rPr>
                <w:sz w:val="20"/>
                <w:szCs w:val="20"/>
              </w:rPr>
              <w:t xml:space="preserve">); Reading Due: </w:t>
            </w:r>
            <w:r w:rsidR="00AF0543">
              <w:rPr>
                <w:sz w:val="20"/>
                <w:szCs w:val="20"/>
              </w:rPr>
              <w:t xml:space="preserve">Abrahamson, “Turning up the Lights on </w:t>
            </w:r>
            <w:proofErr w:type="spellStart"/>
            <w:r w:rsidR="00AF0543">
              <w:rPr>
                <w:sz w:val="20"/>
                <w:szCs w:val="20"/>
              </w:rPr>
              <w:t>Gaslighting</w:t>
            </w:r>
            <w:proofErr w:type="spellEnd"/>
            <w:r w:rsidR="00AF0543">
              <w:rPr>
                <w:sz w:val="20"/>
                <w:szCs w:val="20"/>
              </w:rPr>
              <w:t xml:space="preserve">”, </w:t>
            </w:r>
            <w:r w:rsidRPr="00EC4F1D">
              <w:rPr>
                <w:sz w:val="20"/>
                <w:szCs w:val="20"/>
              </w:rPr>
              <w:t xml:space="preserve">first half </w:t>
            </w:r>
          </w:p>
          <w:p w14:paraId="45DBCE8A" w14:textId="77777777" w:rsidR="00CB41D8" w:rsidRPr="00EC4F1D" w:rsidRDefault="00CB41D8" w:rsidP="00F3509F">
            <w:pPr>
              <w:rPr>
                <w:sz w:val="20"/>
                <w:szCs w:val="20"/>
              </w:rPr>
            </w:pPr>
          </w:p>
          <w:p w14:paraId="2A52C2D5" w14:textId="3881C35B" w:rsidR="00CB41D8" w:rsidRPr="00EC4F1D" w:rsidRDefault="00CB41D8" w:rsidP="00F3509F">
            <w:pPr>
              <w:rPr>
                <w:sz w:val="20"/>
                <w:szCs w:val="20"/>
              </w:rPr>
            </w:pPr>
            <w:r w:rsidRPr="00EC4F1D">
              <w:rPr>
                <w:sz w:val="20"/>
                <w:szCs w:val="20"/>
              </w:rPr>
              <w:t>September 24</w:t>
            </w:r>
            <w:r w:rsidR="00C46125">
              <w:rPr>
                <w:sz w:val="20"/>
                <w:szCs w:val="20"/>
              </w:rPr>
              <w:t xml:space="preserve">: Feminist Epistemology Lecture(s) </w:t>
            </w:r>
            <w:r w:rsidRPr="00EC4F1D">
              <w:rPr>
                <w:sz w:val="20"/>
                <w:szCs w:val="20"/>
              </w:rPr>
              <w:t>(</w:t>
            </w:r>
            <w:proofErr w:type="spellStart"/>
            <w:r w:rsidRPr="00EC4F1D">
              <w:rPr>
                <w:sz w:val="20"/>
                <w:szCs w:val="20"/>
              </w:rPr>
              <w:t>Yuja</w:t>
            </w:r>
            <w:proofErr w:type="spellEnd"/>
            <w:r w:rsidRPr="00EC4F1D">
              <w:rPr>
                <w:sz w:val="20"/>
                <w:szCs w:val="20"/>
              </w:rPr>
              <w:t xml:space="preserve">) Reading Due: </w:t>
            </w:r>
            <w:proofErr w:type="spellStart"/>
            <w:r w:rsidRPr="00EC4F1D">
              <w:rPr>
                <w:sz w:val="20"/>
                <w:szCs w:val="20"/>
              </w:rPr>
              <w:t>Gaslighting</w:t>
            </w:r>
            <w:proofErr w:type="spellEnd"/>
            <w:r w:rsidRPr="00EC4F1D">
              <w:rPr>
                <w:sz w:val="20"/>
                <w:szCs w:val="20"/>
              </w:rPr>
              <w:t xml:space="preserve"> Article</w:t>
            </w:r>
            <w:r w:rsidR="00AF0543">
              <w:rPr>
                <w:sz w:val="20"/>
                <w:szCs w:val="20"/>
              </w:rPr>
              <w:t>,</w:t>
            </w:r>
            <w:r w:rsidRPr="00EC4F1D">
              <w:rPr>
                <w:sz w:val="20"/>
                <w:szCs w:val="20"/>
              </w:rPr>
              <w:t xml:space="preserve"> second half </w:t>
            </w:r>
          </w:p>
          <w:p w14:paraId="0DCED5ED" w14:textId="77777777" w:rsidR="00CB41D8" w:rsidRPr="00EC4F1D" w:rsidRDefault="00CB41D8" w:rsidP="00F3509F">
            <w:pPr>
              <w:rPr>
                <w:sz w:val="20"/>
                <w:szCs w:val="20"/>
              </w:rPr>
            </w:pPr>
          </w:p>
          <w:p w14:paraId="1961214C" w14:textId="790F9486" w:rsidR="00CB41D8" w:rsidRPr="00EC4F1D" w:rsidRDefault="00CB41D8" w:rsidP="00F3509F">
            <w:pPr>
              <w:rPr>
                <w:b/>
                <w:bCs/>
                <w:sz w:val="20"/>
                <w:szCs w:val="20"/>
              </w:rPr>
            </w:pPr>
            <w:r w:rsidRPr="00EC4F1D">
              <w:rPr>
                <w:b/>
                <w:bCs/>
                <w:sz w:val="20"/>
                <w:szCs w:val="20"/>
                <w:shd w:val="clear" w:color="auto" w:fill="FFE599" w:themeFill="accent4" w:themeFillTint="66"/>
              </w:rPr>
              <w:t xml:space="preserve">QUIZ #1 MUST BE COMPLETED BY SUNDAY, SEPTEMBER 27 AT 11:59PM </w:t>
            </w:r>
          </w:p>
        </w:tc>
      </w:tr>
    </w:tbl>
    <w:p w14:paraId="15E00EA7" w14:textId="77777777" w:rsidR="00F3509F" w:rsidRPr="00EC4F1D" w:rsidRDefault="00F3509F" w:rsidP="00F3509F">
      <w:pPr>
        <w:rPr>
          <w:sz w:val="20"/>
          <w:szCs w:val="20"/>
        </w:rPr>
      </w:pPr>
    </w:p>
    <w:p w14:paraId="4BE01246" w14:textId="5A4C27DF" w:rsidR="00F3509F" w:rsidRPr="00EC4F1D" w:rsidRDefault="00F07390" w:rsidP="00733603">
      <w:pPr>
        <w:rPr>
          <w:sz w:val="20"/>
          <w:szCs w:val="20"/>
        </w:rPr>
      </w:pPr>
      <w:r w:rsidRPr="00EC4F1D">
        <w:rPr>
          <w:sz w:val="20"/>
          <w:szCs w:val="20"/>
        </w:rPr>
        <w:t xml:space="preserve"> </w:t>
      </w:r>
    </w:p>
    <w:p w14:paraId="6E29E4DD" w14:textId="0550C8E9" w:rsidR="00F3509F" w:rsidRPr="00EC4F1D" w:rsidRDefault="00F3509F" w:rsidP="00282AA4">
      <w:pPr>
        <w:jc w:val="center"/>
        <w:rPr>
          <w:b/>
          <w:bCs/>
          <w:sz w:val="20"/>
          <w:szCs w:val="20"/>
          <w:u w:val="single"/>
        </w:rPr>
      </w:pPr>
      <w:r w:rsidRPr="00EC4F1D">
        <w:rPr>
          <w:b/>
          <w:bCs/>
          <w:sz w:val="20"/>
          <w:szCs w:val="20"/>
          <w:u w:val="single"/>
        </w:rPr>
        <w:t>What Am I?</w:t>
      </w:r>
    </w:p>
    <w:p w14:paraId="723F5982" w14:textId="77777777" w:rsidR="00CB41D8" w:rsidRPr="00EC4F1D" w:rsidRDefault="00CB41D8">
      <w:pPr>
        <w:rPr>
          <w:b/>
          <w:bCs/>
          <w:sz w:val="20"/>
          <w:szCs w:val="20"/>
          <w:u w:val="single"/>
        </w:rPr>
      </w:pPr>
    </w:p>
    <w:tbl>
      <w:tblPr>
        <w:tblStyle w:val="TableGrid"/>
        <w:tblW w:w="0" w:type="auto"/>
        <w:tblLook w:val="04A0" w:firstRow="1" w:lastRow="0" w:firstColumn="1" w:lastColumn="0" w:noHBand="0" w:noVBand="1"/>
      </w:tblPr>
      <w:tblGrid>
        <w:gridCol w:w="9350"/>
      </w:tblGrid>
      <w:tr w:rsidR="00CB41D8" w:rsidRPr="00EC4F1D" w14:paraId="4E42C2FE" w14:textId="77777777" w:rsidTr="00CB41D8">
        <w:trPr>
          <w:trHeight w:val="233"/>
        </w:trPr>
        <w:tc>
          <w:tcPr>
            <w:tcW w:w="9350" w:type="dxa"/>
          </w:tcPr>
          <w:p w14:paraId="0359C079" w14:textId="227C5658" w:rsidR="00CB41D8" w:rsidRPr="00EC4F1D" w:rsidRDefault="00CB41D8">
            <w:pPr>
              <w:rPr>
                <w:b/>
                <w:bCs/>
                <w:sz w:val="20"/>
                <w:szCs w:val="20"/>
              </w:rPr>
            </w:pPr>
            <w:r w:rsidRPr="00EC4F1D">
              <w:rPr>
                <w:b/>
                <w:bCs/>
                <w:sz w:val="20"/>
                <w:szCs w:val="20"/>
              </w:rPr>
              <w:t>Week 6</w:t>
            </w:r>
          </w:p>
          <w:p w14:paraId="2DBC0E46" w14:textId="4635000A" w:rsidR="00CB41D8" w:rsidRPr="00EC4F1D" w:rsidRDefault="00CB41D8">
            <w:pPr>
              <w:rPr>
                <w:b/>
                <w:bCs/>
                <w:sz w:val="20"/>
                <w:szCs w:val="20"/>
              </w:rPr>
            </w:pPr>
            <w:r w:rsidRPr="00EC4F1D">
              <w:rPr>
                <w:sz w:val="20"/>
                <w:szCs w:val="20"/>
              </w:rPr>
              <w:t>September 29: Free Will/</w:t>
            </w:r>
            <w:proofErr w:type="spellStart"/>
            <w:r w:rsidRPr="00EC4F1D">
              <w:rPr>
                <w:sz w:val="20"/>
                <w:szCs w:val="20"/>
              </w:rPr>
              <w:t>Determism</w:t>
            </w:r>
            <w:proofErr w:type="spellEnd"/>
            <w:r w:rsidRPr="00EC4F1D">
              <w:rPr>
                <w:sz w:val="20"/>
                <w:szCs w:val="20"/>
              </w:rPr>
              <w:t xml:space="preserve"> Lecture</w:t>
            </w:r>
            <w:r w:rsidR="00A45003">
              <w:rPr>
                <w:sz w:val="20"/>
                <w:szCs w:val="20"/>
              </w:rPr>
              <w:t>(s)</w:t>
            </w:r>
            <w:r w:rsidRPr="00EC4F1D">
              <w:rPr>
                <w:sz w:val="20"/>
                <w:szCs w:val="20"/>
              </w:rPr>
              <w:t xml:space="preserve"> (</w:t>
            </w:r>
            <w:proofErr w:type="spellStart"/>
            <w:r w:rsidRPr="00EC4F1D">
              <w:rPr>
                <w:sz w:val="20"/>
                <w:szCs w:val="20"/>
              </w:rPr>
              <w:t>Yuja</w:t>
            </w:r>
            <w:proofErr w:type="spellEnd"/>
            <w:r w:rsidRPr="00EC4F1D">
              <w:rPr>
                <w:sz w:val="20"/>
                <w:szCs w:val="20"/>
              </w:rPr>
              <w:t xml:space="preserve">); Reading Due: </w:t>
            </w:r>
            <w:r w:rsidR="00FF03C0">
              <w:rPr>
                <w:sz w:val="20"/>
                <w:szCs w:val="20"/>
              </w:rPr>
              <w:t xml:space="preserve">Sider, </w:t>
            </w:r>
            <w:r w:rsidRPr="00EC4F1D">
              <w:rPr>
                <w:sz w:val="20"/>
                <w:szCs w:val="20"/>
              </w:rPr>
              <w:t xml:space="preserve">“Free Will and Determinism”; </w:t>
            </w:r>
            <w:r w:rsidR="00FC7D5A" w:rsidRPr="00EC4F1D">
              <w:rPr>
                <w:b/>
                <w:bCs/>
                <w:sz w:val="20"/>
                <w:szCs w:val="20"/>
                <w:shd w:val="clear" w:color="auto" w:fill="D9E2F3" w:themeFill="accent1" w:themeFillTint="33"/>
              </w:rPr>
              <w:t>Journal Entry #6</w:t>
            </w:r>
            <w:r w:rsidRPr="00EC4F1D">
              <w:rPr>
                <w:b/>
                <w:bCs/>
                <w:sz w:val="20"/>
                <w:szCs w:val="20"/>
                <w:shd w:val="clear" w:color="auto" w:fill="D9E2F3" w:themeFill="accent1" w:themeFillTint="33"/>
              </w:rPr>
              <w:t xml:space="preserve"> Due</w:t>
            </w:r>
            <w:r w:rsidR="00D03B7D" w:rsidRPr="00D03B7D">
              <w:rPr>
                <w:b/>
                <w:bCs/>
                <w:sz w:val="20"/>
                <w:szCs w:val="20"/>
                <w:shd w:val="clear" w:color="auto" w:fill="D9E2F3" w:themeFill="accent1" w:themeFillTint="33"/>
              </w:rPr>
              <w:t xml:space="preserve"> Sept. 28 by 11:59pm</w:t>
            </w:r>
          </w:p>
          <w:p w14:paraId="17092951" w14:textId="77777777" w:rsidR="00CB41D8" w:rsidRPr="00EC4F1D" w:rsidRDefault="00CB41D8">
            <w:pPr>
              <w:rPr>
                <w:sz w:val="20"/>
                <w:szCs w:val="20"/>
              </w:rPr>
            </w:pPr>
          </w:p>
          <w:p w14:paraId="5A700399" w14:textId="7A4F636F" w:rsidR="00CB41D8" w:rsidRPr="00EC4F1D" w:rsidRDefault="00CB41D8">
            <w:pPr>
              <w:rPr>
                <w:b/>
                <w:bCs/>
                <w:sz w:val="20"/>
                <w:szCs w:val="20"/>
              </w:rPr>
            </w:pPr>
            <w:r w:rsidRPr="00EC4F1D">
              <w:rPr>
                <w:sz w:val="20"/>
                <w:szCs w:val="20"/>
              </w:rPr>
              <w:t>October 1: Philosophy of Mind Lecture</w:t>
            </w:r>
            <w:r w:rsidR="00A45003">
              <w:rPr>
                <w:sz w:val="20"/>
                <w:szCs w:val="20"/>
              </w:rPr>
              <w:t>(s)</w:t>
            </w:r>
            <w:r w:rsidRPr="00EC4F1D">
              <w:rPr>
                <w:sz w:val="20"/>
                <w:szCs w:val="20"/>
              </w:rPr>
              <w:t xml:space="preserve"> (</w:t>
            </w:r>
            <w:proofErr w:type="spellStart"/>
            <w:r w:rsidRPr="00EC4F1D">
              <w:rPr>
                <w:sz w:val="20"/>
                <w:szCs w:val="20"/>
              </w:rPr>
              <w:t>Yuja</w:t>
            </w:r>
            <w:proofErr w:type="spellEnd"/>
            <w:r w:rsidRPr="00EC4F1D">
              <w:rPr>
                <w:sz w:val="20"/>
                <w:szCs w:val="20"/>
              </w:rPr>
              <w:t xml:space="preserve">); Video: They’re all Made of Meat </w:t>
            </w:r>
            <w:hyperlink r:id="rId7" w:history="1">
              <w:r w:rsidRPr="00EC4F1D">
                <w:rPr>
                  <w:rStyle w:val="Hyperlink"/>
                  <w:b/>
                  <w:bCs/>
                  <w:sz w:val="20"/>
                  <w:szCs w:val="20"/>
                </w:rPr>
                <w:t>HERE</w:t>
              </w:r>
            </w:hyperlink>
            <w:r w:rsidRPr="00EC4F1D">
              <w:rPr>
                <w:b/>
                <w:bCs/>
                <w:sz w:val="20"/>
                <w:szCs w:val="20"/>
              </w:rPr>
              <w:t xml:space="preserve">; </w:t>
            </w:r>
            <w:r w:rsidRPr="00EC4F1D">
              <w:rPr>
                <w:sz w:val="20"/>
                <w:szCs w:val="20"/>
              </w:rPr>
              <w:t>Reading Due: Nagel</w:t>
            </w:r>
            <w:r w:rsidR="00AF0543">
              <w:rPr>
                <w:sz w:val="20"/>
                <w:szCs w:val="20"/>
              </w:rPr>
              <w:t>, “What it’s Like to be a Bat”</w:t>
            </w:r>
            <w:r w:rsidRPr="00EC4F1D">
              <w:rPr>
                <w:sz w:val="20"/>
                <w:szCs w:val="20"/>
              </w:rPr>
              <w:t xml:space="preserve">; </w:t>
            </w:r>
            <w:r w:rsidR="00FC7D5A" w:rsidRPr="00EC4F1D">
              <w:rPr>
                <w:b/>
                <w:bCs/>
                <w:sz w:val="20"/>
                <w:szCs w:val="20"/>
                <w:shd w:val="clear" w:color="auto" w:fill="D9E2F3" w:themeFill="accent1" w:themeFillTint="33"/>
              </w:rPr>
              <w:t>Journal Entry #7</w:t>
            </w:r>
            <w:r w:rsidRPr="00EC4F1D">
              <w:rPr>
                <w:b/>
                <w:bCs/>
                <w:sz w:val="20"/>
                <w:szCs w:val="20"/>
                <w:shd w:val="clear" w:color="auto" w:fill="D9E2F3" w:themeFill="accent1" w:themeFillTint="33"/>
              </w:rPr>
              <w:t xml:space="preserve"> Due </w:t>
            </w:r>
            <w:r w:rsidR="00D03B7D">
              <w:rPr>
                <w:b/>
                <w:bCs/>
                <w:sz w:val="20"/>
                <w:szCs w:val="20"/>
                <w:shd w:val="clear" w:color="auto" w:fill="D9E2F3" w:themeFill="accent1" w:themeFillTint="33"/>
              </w:rPr>
              <w:t>Sept. 30 by 11:59pm</w:t>
            </w:r>
          </w:p>
          <w:p w14:paraId="1646E4DE" w14:textId="77777777" w:rsidR="00CB41D8" w:rsidRPr="00EC4F1D" w:rsidRDefault="00CB41D8">
            <w:pPr>
              <w:rPr>
                <w:b/>
                <w:bCs/>
                <w:sz w:val="20"/>
                <w:szCs w:val="20"/>
              </w:rPr>
            </w:pPr>
          </w:p>
          <w:p w14:paraId="10ACBFB2" w14:textId="45A7D7BA" w:rsidR="00CB41D8" w:rsidRPr="00EC4F1D" w:rsidRDefault="00CB41D8">
            <w:pPr>
              <w:rPr>
                <w:b/>
                <w:bCs/>
                <w:sz w:val="20"/>
                <w:szCs w:val="20"/>
              </w:rPr>
            </w:pPr>
            <w:r w:rsidRPr="00EC4F1D">
              <w:rPr>
                <w:b/>
                <w:bCs/>
                <w:sz w:val="20"/>
                <w:szCs w:val="20"/>
                <w:shd w:val="clear" w:color="auto" w:fill="E2EFD9" w:themeFill="accent6" w:themeFillTint="33"/>
              </w:rPr>
              <w:t xml:space="preserve">DUE SUNDAY, </w:t>
            </w:r>
            <w:r w:rsidR="0010648A" w:rsidRPr="00EC4F1D">
              <w:rPr>
                <w:b/>
                <w:bCs/>
                <w:sz w:val="20"/>
                <w:szCs w:val="20"/>
                <w:shd w:val="clear" w:color="auto" w:fill="E2EFD9" w:themeFill="accent6" w:themeFillTint="33"/>
              </w:rPr>
              <w:t>OCTOBER 4 BY 11:59 PM: CRITICAL ANALYSIS PROJECT #2</w:t>
            </w:r>
            <w:r w:rsidR="0010648A" w:rsidRPr="00EC4F1D">
              <w:rPr>
                <w:b/>
                <w:bCs/>
                <w:sz w:val="20"/>
                <w:szCs w:val="20"/>
              </w:rPr>
              <w:t xml:space="preserve"> </w:t>
            </w:r>
          </w:p>
        </w:tc>
      </w:tr>
    </w:tbl>
    <w:p w14:paraId="52C23C73" w14:textId="77777777" w:rsidR="00CB41D8" w:rsidRPr="00EC4F1D" w:rsidRDefault="00CB41D8">
      <w:pPr>
        <w:rPr>
          <w:b/>
          <w:bCs/>
          <w:sz w:val="20"/>
          <w:szCs w:val="20"/>
          <w:u w:val="single"/>
        </w:rPr>
      </w:pPr>
    </w:p>
    <w:tbl>
      <w:tblPr>
        <w:tblStyle w:val="TableGrid"/>
        <w:tblW w:w="0" w:type="auto"/>
        <w:tblLook w:val="04A0" w:firstRow="1" w:lastRow="0" w:firstColumn="1" w:lastColumn="0" w:noHBand="0" w:noVBand="1"/>
      </w:tblPr>
      <w:tblGrid>
        <w:gridCol w:w="9350"/>
      </w:tblGrid>
      <w:tr w:rsidR="0010648A" w:rsidRPr="00EC4F1D" w14:paraId="747BE59C" w14:textId="77777777" w:rsidTr="0010648A">
        <w:trPr>
          <w:trHeight w:val="971"/>
        </w:trPr>
        <w:tc>
          <w:tcPr>
            <w:tcW w:w="9350" w:type="dxa"/>
          </w:tcPr>
          <w:p w14:paraId="50249A31" w14:textId="7F1EAF43" w:rsidR="0010648A" w:rsidRPr="00EC4F1D" w:rsidRDefault="0010648A">
            <w:pPr>
              <w:rPr>
                <w:b/>
                <w:bCs/>
                <w:sz w:val="20"/>
                <w:szCs w:val="20"/>
              </w:rPr>
            </w:pPr>
            <w:r w:rsidRPr="00EC4F1D">
              <w:rPr>
                <w:b/>
                <w:bCs/>
                <w:sz w:val="20"/>
                <w:szCs w:val="20"/>
              </w:rPr>
              <w:t>Week 7</w:t>
            </w:r>
          </w:p>
          <w:p w14:paraId="48EB1F5B" w14:textId="4419F503" w:rsidR="0010648A" w:rsidRPr="00EC4F1D" w:rsidRDefault="00A45003">
            <w:pPr>
              <w:rPr>
                <w:b/>
                <w:bCs/>
                <w:sz w:val="20"/>
                <w:szCs w:val="20"/>
              </w:rPr>
            </w:pPr>
            <w:r>
              <w:rPr>
                <w:sz w:val="20"/>
                <w:szCs w:val="20"/>
              </w:rPr>
              <w:t>October 6: Lecture (</w:t>
            </w:r>
            <w:proofErr w:type="spellStart"/>
            <w:r>
              <w:rPr>
                <w:sz w:val="20"/>
                <w:szCs w:val="20"/>
              </w:rPr>
              <w:t>s) on</w:t>
            </w:r>
            <w:proofErr w:type="spellEnd"/>
            <w:r>
              <w:rPr>
                <w:sz w:val="20"/>
                <w:szCs w:val="20"/>
              </w:rPr>
              <w:t xml:space="preserve"> AI</w:t>
            </w:r>
            <w:r w:rsidR="0010648A" w:rsidRPr="00EC4F1D">
              <w:rPr>
                <w:sz w:val="20"/>
                <w:szCs w:val="20"/>
              </w:rPr>
              <w:t xml:space="preserve"> (</w:t>
            </w:r>
            <w:proofErr w:type="spellStart"/>
            <w:r w:rsidR="0010648A" w:rsidRPr="00EC4F1D">
              <w:rPr>
                <w:sz w:val="20"/>
                <w:szCs w:val="20"/>
              </w:rPr>
              <w:t>Yuja</w:t>
            </w:r>
            <w:proofErr w:type="spellEnd"/>
            <w:r w:rsidR="0010648A" w:rsidRPr="00EC4F1D">
              <w:rPr>
                <w:sz w:val="20"/>
                <w:szCs w:val="20"/>
              </w:rPr>
              <w:t>); Reading Due: Turing</w:t>
            </w:r>
            <w:r w:rsidR="00AF0543">
              <w:rPr>
                <w:sz w:val="20"/>
                <w:szCs w:val="20"/>
              </w:rPr>
              <w:t>, “Imitation Game”</w:t>
            </w:r>
            <w:r w:rsidR="0010648A" w:rsidRPr="00EC4F1D">
              <w:rPr>
                <w:sz w:val="20"/>
                <w:szCs w:val="20"/>
              </w:rPr>
              <w:t xml:space="preserve">; </w:t>
            </w:r>
            <w:r w:rsidR="00FC7D5A" w:rsidRPr="00EC4F1D">
              <w:rPr>
                <w:b/>
                <w:bCs/>
                <w:sz w:val="20"/>
                <w:szCs w:val="20"/>
                <w:shd w:val="clear" w:color="auto" w:fill="D9E2F3" w:themeFill="accent1" w:themeFillTint="33"/>
              </w:rPr>
              <w:t>Journal Entry #8</w:t>
            </w:r>
            <w:r w:rsidR="0010648A" w:rsidRPr="00EC4F1D">
              <w:rPr>
                <w:b/>
                <w:bCs/>
                <w:sz w:val="20"/>
                <w:szCs w:val="20"/>
                <w:shd w:val="clear" w:color="auto" w:fill="D9E2F3" w:themeFill="accent1" w:themeFillTint="33"/>
              </w:rPr>
              <w:t xml:space="preserve"> Due </w:t>
            </w:r>
            <w:r w:rsidR="00D03B7D">
              <w:rPr>
                <w:b/>
                <w:bCs/>
                <w:sz w:val="20"/>
                <w:szCs w:val="20"/>
                <w:shd w:val="clear" w:color="auto" w:fill="D9E2F3" w:themeFill="accent1" w:themeFillTint="33"/>
              </w:rPr>
              <w:t>Oct.</w:t>
            </w:r>
            <w:r w:rsidR="00546F2E">
              <w:rPr>
                <w:b/>
                <w:bCs/>
                <w:sz w:val="20"/>
                <w:szCs w:val="20"/>
                <w:shd w:val="clear" w:color="auto" w:fill="D9E2F3" w:themeFill="accent1" w:themeFillTint="33"/>
              </w:rPr>
              <w:t xml:space="preserve"> </w:t>
            </w:r>
            <w:r w:rsidR="00D03B7D">
              <w:rPr>
                <w:b/>
                <w:bCs/>
                <w:sz w:val="20"/>
                <w:szCs w:val="20"/>
                <w:shd w:val="clear" w:color="auto" w:fill="D9E2F3" w:themeFill="accent1" w:themeFillTint="33"/>
              </w:rPr>
              <w:t>5 by 11:59pm</w:t>
            </w:r>
          </w:p>
          <w:p w14:paraId="573688F0" w14:textId="77777777" w:rsidR="0010648A" w:rsidRPr="00EC4F1D" w:rsidRDefault="0010648A">
            <w:pPr>
              <w:rPr>
                <w:sz w:val="20"/>
                <w:szCs w:val="20"/>
              </w:rPr>
            </w:pPr>
          </w:p>
          <w:p w14:paraId="37813FDD" w14:textId="474C692F" w:rsidR="0010648A" w:rsidRPr="00EC4F1D" w:rsidRDefault="0010648A">
            <w:pPr>
              <w:rPr>
                <w:b/>
                <w:bCs/>
                <w:sz w:val="20"/>
                <w:szCs w:val="20"/>
              </w:rPr>
            </w:pPr>
            <w:r w:rsidRPr="00EC4F1D">
              <w:rPr>
                <w:sz w:val="20"/>
                <w:szCs w:val="20"/>
              </w:rPr>
              <w:t>October 8</w:t>
            </w:r>
            <w:r w:rsidR="00A45003">
              <w:rPr>
                <w:sz w:val="20"/>
                <w:szCs w:val="20"/>
              </w:rPr>
              <w:t>: Lecture(</w:t>
            </w:r>
            <w:proofErr w:type="spellStart"/>
            <w:r w:rsidR="00A45003">
              <w:rPr>
                <w:sz w:val="20"/>
                <w:szCs w:val="20"/>
              </w:rPr>
              <w:t xml:space="preserve">s) </w:t>
            </w:r>
            <w:proofErr w:type="spellEnd"/>
            <w:r w:rsidR="00A45003">
              <w:rPr>
                <w:sz w:val="20"/>
                <w:szCs w:val="20"/>
              </w:rPr>
              <w:t xml:space="preserve">on Challenges to AI </w:t>
            </w:r>
            <w:proofErr w:type="spellStart"/>
            <w:r w:rsidR="00546F2E">
              <w:rPr>
                <w:sz w:val="20"/>
                <w:szCs w:val="20"/>
              </w:rPr>
              <w:t>Yuja</w:t>
            </w:r>
            <w:proofErr w:type="spellEnd"/>
            <w:r w:rsidR="00546F2E">
              <w:rPr>
                <w:sz w:val="20"/>
                <w:szCs w:val="20"/>
              </w:rPr>
              <w:t>)</w:t>
            </w:r>
            <w:r w:rsidRPr="00EC4F1D">
              <w:rPr>
                <w:sz w:val="20"/>
                <w:szCs w:val="20"/>
              </w:rPr>
              <w:t xml:space="preserve"> Reading Due: </w:t>
            </w:r>
            <w:proofErr w:type="spellStart"/>
            <w:r w:rsidRPr="00EC4F1D">
              <w:rPr>
                <w:sz w:val="20"/>
                <w:szCs w:val="20"/>
              </w:rPr>
              <w:t>Floridi</w:t>
            </w:r>
            <w:proofErr w:type="spellEnd"/>
            <w:r w:rsidR="00AF0543">
              <w:rPr>
                <w:sz w:val="20"/>
                <w:szCs w:val="20"/>
              </w:rPr>
              <w:t>, “</w:t>
            </w:r>
            <w:proofErr w:type="spellStart"/>
            <w:r w:rsidR="00AF0543">
              <w:rPr>
                <w:sz w:val="20"/>
                <w:szCs w:val="20"/>
              </w:rPr>
              <w:t>Singulatarians</w:t>
            </w:r>
            <w:proofErr w:type="spellEnd"/>
            <w:r w:rsidR="00AF0543">
              <w:rPr>
                <w:sz w:val="20"/>
                <w:szCs w:val="20"/>
              </w:rPr>
              <w:t xml:space="preserve">, </w:t>
            </w:r>
            <w:proofErr w:type="spellStart"/>
            <w:r w:rsidR="00AF0543">
              <w:rPr>
                <w:sz w:val="20"/>
                <w:szCs w:val="20"/>
              </w:rPr>
              <w:t>AItheists</w:t>
            </w:r>
            <w:proofErr w:type="spellEnd"/>
            <w:r w:rsidR="00AF0543">
              <w:rPr>
                <w:sz w:val="20"/>
                <w:szCs w:val="20"/>
              </w:rPr>
              <w:t>…”</w:t>
            </w:r>
            <w:r w:rsidRPr="00EC4F1D">
              <w:rPr>
                <w:sz w:val="20"/>
                <w:szCs w:val="20"/>
              </w:rPr>
              <w:t xml:space="preserve">; </w:t>
            </w:r>
            <w:r w:rsidR="00FC7D5A" w:rsidRPr="00EC4F1D">
              <w:rPr>
                <w:b/>
                <w:bCs/>
                <w:sz w:val="20"/>
                <w:szCs w:val="20"/>
                <w:shd w:val="clear" w:color="auto" w:fill="D9E2F3" w:themeFill="accent1" w:themeFillTint="33"/>
              </w:rPr>
              <w:t>Journal Entry #9</w:t>
            </w:r>
            <w:r w:rsidRPr="00EC4F1D">
              <w:rPr>
                <w:b/>
                <w:bCs/>
                <w:sz w:val="20"/>
                <w:szCs w:val="20"/>
                <w:shd w:val="clear" w:color="auto" w:fill="D9E2F3" w:themeFill="accent1" w:themeFillTint="33"/>
              </w:rPr>
              <w:t xml:space="preserve"> </w:t>
            </w:r>
            <w:r w:rsidRPr="00D03B7D">
              <w:rPr>
                <w:b/>
                <w:bCs/>
                <w:sz w:val="20"/>
                <w:szCs w:val="20"/>
                <w:shd w:val="clear" w:color="auto" w:fill="D9E2F3" w:themeFill="accent1" w:themeFillTint="33"/>
              </w:rPr>
              <w:t>Due</w:t>
            </w:r>
            <w:r w:rsidR="00D03B7D" w:rsidRPr="00D03B7D">
              <w:rPr>
                <w:b/>
                <w:bCs/>
                <w:sz w:val="20"/>
                <w:szCs w:val="20"/>
                <w:shd w:val="clear" w:color="auto" w:fill="D9E2F3" w:themeFill="accent1" w:themeFillTint="33"/>
              </w:rPr>
              <w:t xml:space="preserve"> Oct. 7 by 11:59pm</w:t>
            </w:r>
          </w:p>
        </w:tc>
      </w:tr>
    </w:tbl>
    <w:p w14:paraId="530BD8D4" w14:textId="77777777" w:rsidR="0010648A" w:rsidRPr="00EC4F1D" w:rsidRDefault="0010648A">
      <w:pPr>
        <w:rPr>
          <w:b/>
          <w:bCs/>
          <w:sz w:val="20"/>
          <w:szCs w:val="20"/>
          <w:u w:val="single"/>
        </w:rPr>
      </w:pPr>
    </w:p>
    <w:tbl>
      <w:tblPr>
        <w:tblStyle w:val="TableGrid"/>
        <w:tblW w:w="0" w:type="auto"/>
        <w:tblLook w:val="04A0" w:firstRow="1" w:lastRow="0" w:firstColumn="1" w:lastColumn="0" w:noHBand="0" w:noVBand="1"/>
      </w:tblPr>
      <w:tblGrid>
        <w:gridCol w:w="9350"/>
      </w:tblGrid>
      <w:tr w:rsidR="0010648A" w:rsidRPr="00EC4F1D" w14:paraId="1EE4CEFC" w14:textId="77777777" w:rsidTr="0010648A">
        <w:tc>
          <w:tcPr>
            <w:tcW w:w="9350" w:type="dxa"/>
          </w:tcPr>
          <w:p w14:paraId="4AE54ED3" w14:textId="425EEE04" w:rsidR="0010648A" w:rsidRPr="00EC4F1D" w:rsidRDefault="0010648A">
            <w:pPr>
              <w:rPr>
                <w:b/>
                <w:bCs/>
                <w:sz w:val="20"/>
                <w:szCs w:val="20"/>
              </w:rPr>
            </w:pPr>
            <w:r w:rsidRPr="00EC4F1D">
              <w:rPr>
                <w:b/>
                <w:bCs/>
                <w:sz w:val="20"/>
                <w:szCs w:val="20"/>
              </w:rPr>
              <w:t>Week 8</w:t>
            </w:r>
          </w:p>
          <w:p w14:paraId="5D41DA42" w14:textId="08468223" w:rsidR="0010648A" w:rsidRPr="00EC4F1D" w:rsidRDefault="0010648A">
            <w:pPr>
              <w:rPr>
                <w:sz w:val="20"/>
                <w:szCs w:val="20"/>
              </w:rPr>
            </w:pPr>
            <w:r w:rsidRPr="00EC4F1D">
              <w:rPr>
                <w:sz w:val="20"/>
                <w:szCs w:val="20"/>
              </w:rPr>
              <w:t>October 13: Lecture</w:t>
            </w:r>
            <w:r w:rsidR="00A45003">
              <w:rPr>
                <w:sz w:val="20"/>
                <w:szCs w:val="20"/>
              </w:rPr>
              <w:t>(</w:t>
            </w:r>
            <w:proofErr w:type="spellStart"/>
            <w:r w:rsidR="00A45003">
              <w:rPr>
                <w:sz w:val="20"/>
                <w:szCs w:val="20"/>
              </w:rPr>
              <w:t xml:space="preserve">s) </w:t>
            </w:r>
            <w:proofErr w:type="spellEnd"/>
            <w:r w:rsidR="00A45003">
              <w:rPr>
                <w:sz w:val="20"/>
                <w:szCs w:val="20"/>
              </w:rPr>
              <w:t>on Animal Minds</w:t>
            </w:r>
            <w:r w:rsidRPr="00EC4F1D">
              <w:rPr>
                <w:sz w:val="20"/>
                <w:szCs w:val="20"/>
              </w:rPr>
              <w:t xml:space="preserve"> (</w:t>
            </w:r>
            <w:proofErr w:type="spellStart"/>
            <w:r w:rsidRPr="00EC4F1D">
              <w:rPr>
                <w:sz w:val="20"/>
                <w:szCs w:val="20"/>
              </w:rPr>
              <w:t>Yuja</w:t>
            </w:r>
            <w:proofErr w:type="spellEnd"/>
            <w:r w:rsidRPr="00EC4F1D">
              <w:rPr>
                <w:sz w:val="20"/>
                <w:szCs w:val="20"/>
              </w:rPr>
              <w:t>); Reading Due: Andrews, first half</w:t>
            </w:r>
          </w:p>
          <w:p w14:paraId="4EDDF9B3" w14:textId="77777777" w:rsidR="0010648A" w:rsidRPr="00EC4F1D" w:rsidRDefault="0010648A">
            <w:pPr>
              <w:rPr>
                <w:sz w:val="20"/>
                <w:szCs w:val="20"/>
                <w:u w:val="single"/>
              </w:rPr>
            </w:pPr>
          </w:p>
          <w:p w14:paraId="34C13799" w14:textId="25BE618A" w:rsidR="0010648A" w:rsidRPr="00EC4F1D" w:rsidRDefault="0010648A">
            <w:pPr>
              <w:rPr>
                <w:sz w:val="20"/>
                <w:szCs w:val="20"/>
              </w:rPr>
            </w:pPr>
            <w:r w:rsidRPr="00EC4F1D">
              <w:rPr>
                <w:sz w:val="20"/>
                <w:szCs w:val="20"/>
              </w:rPr>
              <w:t>October 15: Lecture</w:t>
            </w:r>
            <w:r w:rsidR="00A45003">
              <w:rPr>
                <w:sz w:val="20"/>
                <w:szCs w:val="20"/>
              </w:rPr>
              <w:t>(</w:t>
            </w:r>
            <w:proofErr w:type="spellStart"/>
            <w:r w:rsidR="00A45003">
              <w:rPr>
                <w:sz w:val="20"/>
                <w:szCs w:val="20"/>
              </w:rPr>
              <w:t xml:space="preserve">s) </w:t>
            </w:r>
            <w:proofErr w:type="spellEnd"/>
            <w:r w:rsidR="00A45003">
              <w:rPr>
                <w:sz w:val="20"/>
                <w:szCs w:val="20"/>
              </w:rPr>
              <w:t>on Animal Minds</w:t>
            </w:r>
            <w:r w:rsidRPr="00EC4F1D">
              <w:rPr>
                <w:sz w:val="20"/>
                <w:szCs w:val="20"/>
              </w:rPr>
              <w:t xml:space="preserve"> (</w:t>
            </w:r>
            <w:proofErr w:type="spellStart"/>
            <w:r w:rsidRPr="00EC4F1D">
              <w:rPr>
                <w:sz w:val="20"/>
                <w:szCs w:val="20"/>
              </w:rPr>
              <w:t>Yuja</w:t>
            </w:r>
            <w:proofErr w:type="spellEnd"/>
            <w:r w:rsidRPr="00EC4F1D">
              <w:rPr>
                <w:sz w:val="20"/>
                <w:szCs w:val="20"/>
              </w:rPr>
              <w:t xml:space="preserve">); Reading Due: Andrews, second half </w:t>
            </w:r>
          </w:p>
          <w:p w14:paraId="01BBDB9D" w14:textId="77777777" w:rsidR="0010648A" w:rsidRPr="00EC4F1D" w:rsidRDefault="0010648A">
            <w:pPr>
              <w:rPr>
                <w:sz w:val="20"/>
                <w:szCs w:val="20"/>
                <w:u w:val="single"/>
              </w:rPr>
            </w:pPr>
          </w:p>
        </w:tc>
      </w:tr>
    </w:tbl>
    <w:p w14:paraId="58AB8429" w14:textId="77777777" w:rsidR="0010648A" w:rsidRPr="00EC4F1D" w:rsidRDefault="0010648A">
      <w:pPr>
        <w:rPr>
          <w:b/>
          <w:bCs/>
          <w:sz w:val="20"/>
          <w:szCs w:val="20"/>
          <w:u w:val="single"/>
        </w:rPr>
      </w:pPr>
    </w:p>
    <w:tbl>
      <w:tblPr>
        <w:tblStyle w:val="TableGrid"/>
        <w:tblW w:w="0" w:type="auto"/>
        <w:tblLook w:val="04A0" w:firstRow="1" w:lastRow="0" w:firstColumn="1" w:lastColumn="0" w:noHBand="0" w:noVBand="1"/>
      </w:tblPr>
      <w:tblGrid>
        <w:gridCol w:w="9350"/>
      </w:tblGrid>
      <w:tr w:rsidR="0010648A" w:rsidRPr="00EC4F1D" w14:paraId="5C327DB0" w14:textId="77777777" w:rsidTr="0010648A">
        <w:tc>
          <w:tcPr>
            <w:tcW w:w="9350" w:type="dxa"/>
          </w:tcPr>
          <w:p w14:paraId="7A6DF506" w14:textId="4F509544" w:rsidR="0010648A" w:rsidRPr="00EC4F1D" w:rsidRDefault="0010648A" w:rsidP="0010648A">
            <w:pPr>
              <w:rPr>
                <w:b/>
                <w:bCs/>
                <w:sz w:val="20"/>
                <w:szCs w:val="20"/>
              </w:rPr>
            </w:pPr>
            <w:r w:rsidRPr="00EC4F1D">
              <w:rPr>
                <w:b/>
                <w:bCs/>
                <w:sz w:val="20"/>
                <w:szCs w:val="20"/>
              </w:rPr>
              <w:t>Week 9</w:t>
            </w:r>
          </w:p>
          <w:p w14:paraId="675DE030" w14:textId="07475D6E" w:rsidR="0010648A" w:rsidRPr="00A45003" w:rsidRDefault="0010648A" w:rsidP="00A45003">
            <w:pPr>
              <w:rPr>
                <w:sz w:val="20"/>
                <w:szCs w:val="20"/>
              </w:rPr>
            </w:pPr>
            <w:r w:rsidRPr="00EC4F1D">
              <w:rPr>
                <w:sz w:val="20"/>
                <w:szCs w:val="20"/>
              </w:rPr>
              <w:t>October</w:t>
            </w:r>
            <w:r w:rsidR="00A45003">
              <w:rPr>
                <w:sz w:val="20"/>
                <w:szCs w:val="20"/>
              </w:rPr>
              <w:t xml:space="preserve"> 20: Lecture (</w:t>
            </w:r>
            <w:proofErr w:type="spellStart"/>
            <w:r w:rsidR="00A45003">
              <w:rPr>
                <w:sz w:val="20"/>
                <w:szCs w:val="20"/>
              </w:rPr>
              <w:t>s) on</w:t>
            </w:r>
            <w:proofErr w:type="spellEnd"/>
            <w:r w:rsidR="00A45003">
              <w:rPr>
                <w:sz w:val="20"/>
                <w:szCs w:val="20"/>
              </w:rPr>
              <w:t xml:space="preserve"> Animal Minds</w:t>
            </w:r>
            <w:r w:rsidR="00D03B7D">
              <w:rPr>
                <w:sz w:val="20"/>
                <w:szCs w:val="20"/>
              </w:rPr>
              <w:t xml:space="preserve"> (</w:t>
            </w:r>
            <w:proofErr w:type="spellStart"/>
            <w:r w:rsidR="00D03B7D">
              <w:rPr>
                <w:sz w:val="20"/>
                <w:szCs w:val="20"/>
              </w:rPr>
              <w:t>Yuja</w:t>
            </w:r>
            <w:proofErr w:type="spellEnd"/>
            <w:r w:rsidR="00D03B7D">
              <w:rPr>
                <w:sz w:val="20"/>
                <w:szCs w:val="20"/>
              </w:rPr>
              <w:t xml:space="preserve">); </w:t>
            </w:r>
            <w:r w:rsidRPr="00EC4F1D">
              <w:rPr>
                <w:sz w:val="20"/>
                <w:szCs w:val="20"/>
              </w:rPr>
              <w:t xml:space="preserve">Reading Due: </w:t>
            </w:r>
            <w:proofErr w:type="spellStart"/>
            <w:r w:rsidRPr="00EC4F1D">
              <w:rPr>
                <w:sz w:val="20"/>
                <w:szCs w:val="20"/>
              </w:rPr>
              <w:t>Pilley</w:t>
            </w:r>
            <w:proofErr w:type="spellEnd"/>
            <w:r w:rsidRPr="00EC4F1D">
              <w:rPr>
                <w:sz w:val="20"/>
                <w:szCs w:val="20"/>
              </w:rPr>
              <w:t xml:space="preserve"> &amp; Reid</w:t>
            </w:r>
            <w:r w:rsidR="00D92138">
              <w:rPr>
                <w:sz w:val="20"/>
                <w:szCs w:val="20"/>
              </w:rPr>
              <w:t>, “Border Collie</w:t>
            </w:r>
            <w:r w:rsidR="008B4201">
              <w:rPr>
                <w:sz w:val="20"/>
                <w:szCs w:val="20"/>
              </w:rPr>
              <w:t xml:space="preserve"> </w:t>
            </w:r>
            <w:r w:rsidR="008B4201" w:rsidRPr="008B4201">
              <w:rPr>
                <w:sz w:val="20"/>
                <w:szCs w:val="20"/>
              </w:rPr>
              <w:t>comprehends object names as verbal referents</w:t>
            </w:r>
            <w:r w:rsidR="008B4201">
              <w:rPr>
                <w:sz w:val="20"/>
                <w:szCs w:val="20"/>
              </w:rPr>
              <w:t>”</w:t>
            </w:r>
            <w:r w:rsidR="00A45003">
              <w:rPr>
                <w:sz w:val="20"/>
                <w:szCs w:val="20"/>
              </w:rPr>
              <w:t xml:space="preserve"> </w:t>
            </w:r>
            <w:r w:rsidR="00FC7D5A" w:rsidRPr="00EC4F1D">
              <w:rPr>
                <w:b/>
                <w:bCs/>
                <w:sz w:val="20"/>
                <w:szCs w:val="20"/>
                <w:shd w:val="clear" w:color="auto" w:fill="D9E2F3" w:themeFill="accent1" w:themeFillTint="33"/>
              </w:rPr>
              <w:t>Journal Entry #10</w:t>
            </w:r>
            <w:r w:rsidRPr="00EC4F1D">
              <w:rPr>
                <w:b/>
                <w:bCs/>
                <w:sz w:val="20"/>
                <w:szCs w:val="20"/>
                <w:shd w:val="clear" w:color="auto" w:fill="D9E2F3" w:themeFill="accent1" w:themeFillTint="33"/>
              </w:rPr>
              <w:t xml:space="preserve"> Due </w:t>
            </w:r>
            <w:r w:rsidR="00D03B7D">
              <w:rPr>
                <w:b/>
                <w:bCs/>
                <w:sz w:val="20"/>
                <w:szCs w:val="20"/>
                <w:shd w:val="clear" w:color="auto" w:fill="D9E2F3" w:themeFill="accent1" w:themeFillTint="33"/>
              </w:rPr>
              <w:t>Oct. 19 by 11:59pm</w:t>
            </w:r>
          </w:p>
          <w:p w14:paraId="041BBD31" w14:textId="77777777" w:rsidR="0010648A" w:rsidRPr="00EC4F1D" w:rsidRDefault="0010648A" w:rsidP="0010648A">
            <w:pPr>
              <w:rPr>
                <w:sz w:val="20"/>
                <w:szCs w:val="20"/>
              </w:rPr>
            </w:pPr>
          </w:p>
          <w:p w14:paraId="33DA0DCF" w14:textId="4829F818" w:rsidR="0010648A" w:rsidRPr="00EC4F1D" w:rsidRDefault="0010648A" w:rsidP="0010648A">
            <w:pPr>
              <w:rPr>
                <w:b/>
                <w:bCs/>
                <w:sz w:val="20"/>
                <w:szCs w:val="20"/>
              </w:rPr>
            </w:pPr>
            <w:r w:rsidRPr="00EC4F1D">
              <w:rPr>
                <w:sz w:val="20"/>
                <w:szCs w:val="20"/>
              </w:rPr>
              <w:t xml:space="preserve">October 22: Reading Due: CNET article on AIBO; </w:t>
            </w:r>
            <w:r w:rsidR="00FC7D5A" w:rsidRPr="00EC4F1D">
              <w:rPr>
                <w:b/>
                <w:bCs/>
                <w:sz w:val="20"/>
                <w:szCs w:val="20"/>
                <w:shd w:val="clear" w:color="auto" w:fill="D9E2F3" w:themeFill="accent1" w:themeFillTint="33"/>
              </w:rPr>
              <w:t>Journal Entry # 11</w:t>
            </w:r>
            <w:r w:rsidRPr="00EC4F1D">
              <w:rPr>
                <w:b/>
                <w:bCs/>
                <w:sz w:val="20"/>
                <w:szCs w:val="20"/>
                <w:shd w:val="clear" w:color="auto" w:fill="D9E2F3" w:themeFill="accent1" w:themeFillTint="33"/>
              </w:rPr>
              <w:t xml:space="preserve"> Due </w:t>
            </w:r>
            <w:r w:rsidR="00D03B7D">
              <w:rPr>
                <w:b/>
                <w:bCs/>
                <w:sz w:val="20"/>
                <w:szCs w:val="20"/>
                <w:shd w:val="clear" w:color="auto" w:fill="D9E2F3" w:themeFill="accent1" w:themeFillTint="33"/>
              </w:rPr>
              <w:t>Oct. 21 by 11:59pm</w:t>
            </w:r>
          </w:p>
          <w:p w14:paraId="617B2E17" w14:textId="77777777" w:rsidR="0010648A" w:rsidRPr="00EC4F1D" w:rsidRDefault="0010648A" w:rsidP="0010648A">
            <w:pPr>
              <w:rPr>
                <w:b/>
                <w:bCs/>
                <w:sz w:val="20"/>
                <w:szCs w:val="20"/>
              </w:rPr>
            </w:pPr>
          </w:p>
          <w:p w14:paraId="448C7A09" w14:textId="4DA400C5" w:rsidR="0010648A" w:rsidRPr="00EC4F1D" w:rsidRDefault="0010648A" w:rsidP="0010648A">
            <w:pPr>
              <w:rPr>
                <w:b/>
                <w:bCs/>
                <w:sz w:val="20"/>
                <w:szCs w:val="20"/>
              </w:rPr>
            </w:pPr>
            <w:r w:rsidRPr="00EC4F1D">
              <w:rPr>
                <w:b/>
                <w:bCs/>
                <w:sz w:val="20"/>
                <w:szCs w:val="20"/>
                <w:shd w:val="clear" w:color="auto" w:fill="FFE599" w:themeFill="accent4" w:themeFillTint="66"/>
              </w:rPr>
              <w:t>QUIZ #2 MUST BE COMPLETED BY SUNDAY, OCTOBER 25 AT 11:59PM.</w:t>
            </w:r>
          </w:p>
        </w:tc>
      </w:tr>
    </w:tbl>
    <w:p w14:paraId="3E16853D" w14:textId="77777777" w:rsidR="00D134B0" w:rsidRPr="00EC4F1D" w:rsidRDefault="00F3509F" w:rsidP="00F3509F">
      <w:pPr>
        <w:rPr>
          <w:sz w:val="20"/>
          <w:szCs w:val="20"/>
        </w:rPr>
      </w:pPr>
      <w:r w:rsidRPr="00EC4F1D">
        <w:rPr>
          <w:sz w:val="20"/>
          <w:szCs w:val="20"/>
        </w:rPr>
        <w:tab/>
      </w:r>
      <w:r w:rsidRPr="00EC4F1D">
        <w:rPr>
          <w:sz w:val="20"/>
          <w:szCs w:val="20"/>
        </w:rPr>
        <w:tab/>
      </w:r>
      <w:r w:rsidRPr="00EC4F1D">
        <w:rPr>
          <w:sz w:val="20"/>
          <w:szCs w:val="20"/>
        </w:rPr>
        <w:tab/>
      </w:r>
      <w:r w:rsidRPr="00EC4F1D">
        <w:rPr>
          <w:sz w:val="20"/>
          <w:szCs w:val="20"/>
        </w:rPr>
        <w:tab/>
      </w:r>
    </w:p>
    <w:p w14:paraId="6860B511" w14:textId="1F26E18D" w:rsidR="00F3509F" w:rsidRPr="00EC4F1D" w:rsidRDefault="00F3509F" w:rsidP="00282AA4">
      <w:pPr>
        <w:jc w:val="center"/>
        <w:rPr>
          <w:b/>
          <w:bCs/>
          <w:sz w:val="20"/>
          <w:szCs w:val="20"/>
          <w:u w:val="single"/>
        </w:rPr>
      </w:pPr>
      <w:r w:rsidRPr="00EC4F1D">
        <w:rPr>
          <w:b/>
          <w:bCs/>
          <w:sz w:val="20"/>
          <w:szCs w:val="20"/>
          <w:u w:val="single"/>
        </w:rPr>
        <w:t>Who Am I?</w:t>
      </w:r>
    </w:p>
    <w:p w14:paraId="27BE6C4B" w14:textId="77777777" w:rsidR="0010648A" w:rsidRPr="00EC4F1D" w:rsidRDefault="0010648A" w:rsidP="00D134B0">
      <w:pPr>
        <w:rPr>
          <w:sz w:val="20"/>
          <w:szCs w:val="20"/>
        </w:rPr>
      </w:pPr>
    </w:p>
    <w:tbl>
      <w:tblPr>
        <w:tblStyle w:val="TableGrid"/>
        <w:tblW w:w="0" w:type="auto"/>
        <w:tblLook w:val="04A0" w:firstRow="1" w:lastRow="0" w:firstColumn="1" w:lastColumn="0" w:noHBand="0" w:noVBand="1"/>
      </w:tblPr>
      <w:tblGrid>
        <w:gridCol w:w="9350"/>
      </w:tblGrid>
      <w:tr w:rsidR="0010648A" w:rsidRPr="00EC4F1D" w14:paraId="5C0F9C31" w14:textId="77777777" w:rsidTr="0010648A">
        <w:tc>
          <w:tcPr>
            <w:tcW w:w="9350" w:type="dxa"/>
          </w:tcPr>
          <w:p w14:paraId="5DE7F3F8" w14:textId="4B338C27" w:rsidR="0010648A" w:rsidRPr="00EC4F1D" w:rsidRDefault="0010648A" w:rsidP="00D134B0">
            <w:pPr>
              <w:rPr>
                <w:b/>
                <w:bCs/>
                <w:sz w:val="20"/>
                <w:szCs w:val="20"/>
              </w:rPr>
            </w:pPr>
            <w:r w:rsidRPr="00EC4F1D">
              <w:rPr>
                <w:b/>
                <w:bCs/>
                <w:sz w:val="20"/>
                <w:szCs w:val="20"/>
              </w:rPr>
              <w:t>Week 10</w:t>
            </w:r>
          </w:p>
          <w:p w14:paraId="30FED13A" w14:textId="766AAF5E" w:rsidR="0010648A" w:rsidRPr="00EC4F1D" w:rsidRDefault="0010648A" w:rsidP="00C87C82">
            <w:pPr>
              <w:rPr>
                <w:b/>
                <w:bCs/>
                <w:sz w:val="20"/>
                <w:szCs w:val="20"/>
              </w:rPr>
            </w:pPr>
            <w:r w:rsidRPr="00EC4F1D">
              <w:rPr>
                <w:sz w:val="20"/>
                <w:szCs w:val="20"/>
              </w:rPr>
              <w:t>October 27:</w:t>
            </w:r>
            <w:r w:rsidR="00C87C82" w:rsidRPr="00EC4F1D">
              <w:rPr>
                <w:sz w:val="20"/>
                <w:szCs w:val="20"/>
              </w:rPr>
              <w:t xml:space="preserve"> Reading Due:</w:t>
            </w:r>
            <w:r w:rsidR="004C1A6D">
              <w:rPr>
                <w:sz w:val="20"/>
                <w:szCs w:val="20"/>
              </w:rPr>
              <w:t xml:space="preserve"> Dennett,</w:t>
            </w:r>
            <w:r w:rsidR="00C87C82" w:rsidRPr="00EC4F1D">
              <w:rPr>
                <w:sz w:val="20"/>
                <w:szCs w:val="20"/>
              </w:rPr>
              <w:t xml:space="preserve"> “Where Am I”</w:t>
            </w:r>
            <w:r w:rsidR="00556869">
              <w:rPr>
                <w:sz w:val="20"/>
                <w:szCs w:val="20"/>
              </w:rPr>
              <w:t>, Self-Identity Lecture(s) (</w:t>
            </w:r>
            <w:proofErr w:type="spellStart"/>
            <w:r w:rsidR="00556869">
              <w:rPr>
                <w:sz w:val="20"/>
                <w:szCs w:val="20"/>
              </w:rPr>
              <w:t>Yuja</w:t>
            </w:r>
            <w:proofErr w:type="spellEnd"/>
            <w:r w:rsidR="00556869">
              <w:rPr>
                <w:sz w:val="20"/>
                <w:szCs w:val="20"/>
              </w:rPr>
              <w:t>)</w:t>
            </w:r>
            <w:r w:rsidR="00C87C82" w:rsidRPr="00EC4F1D">
              <w:rPr>
                <w:sz w:val="20"/>
                <w:szCs w:val="20"/>
              </w:rPr>
              <w:t xml:space="preserve"> </w:t>
            </w:r>
            <w:r w:rsidR="00FC7D5A" w:rsidRPr="00EC4F1D">
              <w:rPr>
                <w:b/>
                <w:bCs/>
                <w:sz w:val="20"/>
                <w:szCs w:val="20"/>
                <w:shd w:val="clear" w:color="auto" w:fill="D9E2F3" w:themeFill="accent1" w:themeFillTint="33"/>
              </w:rPr>
              <w:t>Journal Entry #12</w:t>
            </w:r>
            <w:r w:rsidR="00C87C82" w:rsidRPr="00EC4F1D">
              <w:rPr>
                <w:b/>
                <w:bCs/>
                <w:sz w:val="20"/>
                <w:szCs w:val="20"/>
                <w:shd w:val="clear" w:color="auto" w:fill="D9E2F3" w:themeFill="accent1" w:themeFillTint="33"/>
              </w:rPr>
              <w:t xml:space="preserve"> Due</w:t>
            </w:r>
            <w:r w:rsidR="00D03B7D">
              <w:rPr>
                <w:b/>
                <w:bCs/>
                <w:sz w:val="20"/>
                <w:szCs w:val="20"/>
                <w:shd w:val="clear" w:color="auto" w:fill="D9E2F3" w:themeFill="accent1" w:themeFillTint="33"/>
              </w:rPr>
              <w:t xml:space="preserve"> Oct. 26 by 11:59pm</w:t>
            </w:r>
          </w:p>
          <w:p w14:paraId="2BC4187B" w14:textId="77777777" w:rsidR="0010648A" w:rsidRPr="00EC4F1D" w:rsidRDefault="0010648A" w:rsidP="00D134B0">
            <w:pPr>
              <w:rPr>
                <w:sz w:val="20"/>
                <w:szCs w:val="20"/>
              </w:rPr>
            </w:pPr>
          </w:p>
          <w:p w14:paraId="023520AF" w14:textId="29BD7C10" w:rsidR="0010648A" w:rsidRPr="00EC4F1D" w:rsidRDefault="0010648A" w:rsidP="00C87C82">
            <w:pPr>
              <w:rPr>
                <w:b/>
                <w:bCs/>
                <w:sz w:val="20"/>
                <w:szCs w:val="20"/>
              </w:rPr>
            </w:pPr>
            <w:r w:rsidRPr="00EC4F1D">
              <w:rPr>
                <w:sz w:val="20"/>
                <w:szCs w:val="20"/>
              </w:rPr>
              <w:t xml:space="preserve">October 29: </w:t>
            </w:r>
            <w:r w:rsidR="00556869">
              <w:rPr>
                <w:sz w:val="20"/>
                <w:szCs w:val="20"/>
              </w:rPr>
              <w:t xml:space="preserve">Reading Due: </w:t>
            </w:r>
            <w:proofErr w:type="spellStart"/>
            <w:r w:rsidR="008B0224">
              <w:rPr>
                <w:sz w:val="20"/>
                <w:szCs w:val="20"/>
              </w:rPr>
              <w:t>Parfit</w:t>
            </w:r>
            <w:proofErr w:type="spellEnd"/>
            <w:r w:rsidR="004C1A6D">
              <w:rPr>
                <w:sz w:val="20"/>
                <w:szCs w:val="20"/>
              </w:rPr>
              <w:t>, “Divided Minds and the Nature of Personhood”</w:t>
            </w:r>
            <w:r w:rsidR="00C87C82" w:rsidRPr="00EC4F1D">
              <w:rPr>
                <w:sz w:val="20"/>
                <w:szCs w:val="20"/>
              </w:rPr>
              <w:t xml:space="preserve">; </w:t>
            </w:r>
            <w:r w:rsidR="00556869">
              <w:rPr>
                <w:sz w:val="20"/>
                <w:szCs w:val="20"/>
              </w:rPr>
              <w:t>More Self-Identity Lecture(s) (</w:t>
            </w:r>
            <w:proofErr w:type="spellStart"/>
            <w:r w:rsidR="00556869">
              <w:rPr>
                <w:sz w:val="20"/>
                <w:szCs w:val="20"/>
              </w:rPr>
              <w:t>Yuja</w:t>
            </w:r>
            <w:proofErr w:type="spellEnd"/>
            <w:r w:rsidR="00556869">
              <w:rPr>
                <w:sz w:val="20"/>
                <w:szCs w:val="20"/>
              </w:rPr>
              <w:t xml:space="preserve">); </w:t>
            </w:r>
            <w:r w:rsidR="00FC7D5A" w:rsidRPr="00EC4F1D">
              <w:rPr>
                <w:b/>
                <w:bCs/>
                <w:sz w:val="20"/>
                <w:szCs w:val="20"/>
                <w:shd w:val="clear" w:color="auto" w:fill="D9E2F3" w:themeFill="accent1" w:themeFillTint="33"/>
              </w:rPr>
              <w:t>Journal Entry #13</w:t>
            </w:r>
            <w:r w:rsidR="00C87C82" w:rsidRPr="00EC4F1D">
              <w:rPr>
                <w:b/>
                <w:bCs/>
                <w:sz w:val="20"/>
                <w:szCs w:val="20"/>
                <w:shd w:val="clear" w:color="auto" w:fill="D9E2F3" w:themeFill="accent1" w:themeFillTint="33"/>
              </w:rPr>
              <w:t xml:space="preserve"> Due</w:t>
            </w:r>
            <w:r w:rsidR="00D03B7D">
              <w:rPr>
                <w:b/>
                <w:bCs/>
                <w:sz w:val="20"/>
                <w:szCs w:val="20"/>
                <w:shd w:val="clear" w:color="auto" w:fill="D9E2F3" w:themeFill="accent1" w:themeFillTint="33"/>
              </w:rPr>
              <w:t xml:space="preserve"> Oct. 28 by 11:59pm</w:t>
            </w:r>
          </w:p>
          <w:p w14:paraId="13947EF4" w14:textId="77777777" w:rsidR="00C87C82" w:rsidRPr="00EC4F1D" w:rsidRDefault="00C87C82" w:rsidP="00C87C82">
            <w:pPr>
              <w:rPr>
                <w:b/>
                <w:bCs/>
                <w:sz w:val="20"/>
                <w:szCs w:val="20"/>
              </w:rPr>
            </w:pPr>
          </w:p>
          <w:p w14:paraId="0033BE13" w14:textId="42D70565" w:rsidR="00C87C82" w:rsidRPr="00EC4F1D" w:rsidRDefault="00C87C82" w:rsidP="00C87C82">
            <w:pPr>
              <w:rPr>
                <w:b/>
                <w:bCs/>
                <w:sz w:val="20"/>
                <w:szCs w:val="20"/>
              </w:rPr>
            </w:pPr>
            <w:r w:rsidRPr="00EC4F1D">
              <w:rPr>
                <w:b/>
                <w:bCs/>
                <w:sz w:val="20"/>
                <w:szCs w:val="20"/>
                <w:shd w:val="clear" w:color="auto" w:fill="E2EFD9" w:themeFill="accent6" w:themeFillTint="33"/>
              </w:rPr>
              <w:t xml:space="preserve">DUE SUNDAY, NOVEMBER 1 BY 11:59 PM: CRITICAL ANALYSIS PROJECT #3 </w:t>
            </w:r>
          </w:p>
        </w:tc>
      </w:tr>
    </w:tbl>
    <w:p w14:paraId="4F4D5435" w14:textId="77777777" w:rsidR="0010648A" w:rsidRPr="00EC4F1D" w:rsidRDefault="0010648A" w:rsidP="00D134B0">
      <w:pPr>
        <w:rPr>
          <w:sz w:val="20"/>
          <w:szCs w:val="20"/>
        </w:rPr>
      </w:pPr>
    </w:p>
    <w:tbl>
      <w:tblPr>
        <w:tblStyle w:val="TableGrid"/>
        <w:tblW w:w="0" w:type="auto"/>
        <w:tblLook w:val="04A0" w:firstRow="1" w:lastRow="0" w:firstColumn="1" w:lastColumn="0" w:noHBand="0" w:noVBand="1"/>
      </w:tblPr>
      <w:tblGrid>
        <w:gridCol w:w="9350"/>
      </w:tblGrid>
      <w:tr w:rsidR="00C87C82" w:rsidRPr="00EC4F1D" w14:paraId="133A216A" w14:textId="77777777" w:rsidTr="00C87C82">
        <w:tc>
          <w:tcPr>
            <w:tcW w:w="9350" w:type="dxa"/>
          </w:tcPr>
          <w:p w14:paraId="3820A2F2" w14:textId="0A03FFFC" w:rsidR="00C87C82" w:rsidRPr="00EC4F1D" w:rsidRDefault="00C87C82" w:rsidP="00D134B0">
            <w:pPr>
              <w:rPr>
                <w:b/>
                <w:bCs/>
                <w:sz w:val="20"/>
                <w:szCs w:val="20"/>
              </w:rPr>
            </w:pPr>
            <w:r w:rsidRPr="00EC4F1D">
              <w:rPr>
                <w:b/>
                <w:bCs/>
                <w:sz w:val="20"/>
                <w:szCs w:val="20"/>
              </w:rPr>
              <w:t>Week 11</w:t>
            </w:r>
          </w:p>
          <w:p w14:paraId="70FF3793" w14:textId="039D0904" w:rsidR="00C87C82" w:rsidRPr="00EC4F1D" w:rsidRDefault="00C87C82" w:rsidP="00580FAE">
            <w:pPr>
              <w:rPr>
                <w:b/>
                <w:bCs/>
                <w:sz w:val="20"/>
                <w:szCs w:val="20"/>
              </w:rPr>
            </w:pPr>
            <w:r w:rsidRPr="00EC4F1D">
              <w:rPr>
                <w:sz w:val="20"/>
                <w:szCs w:val="20"/>
              </w:rPr>
              <w:t>November 3: Reading Due:</w:t>
            </w:r>
            <w:r w:rsidR="00580FAE">
              <w:rPr>
                <w:sz w:val="20"/>
                <w:szCs w:val="20"/>
              </w:rPr>
              <w:t xml:space="preserve"> Young, “Throwing Like a Girl”</w:t>
            </w:r>
            <w:r w:rsidRPr="00EC4F1D">
              <w:rPr>
                <w:sz w:val="20"/>
                <w:szCs w:val="20"/>
              </w:rPr>
              <w:t>;</w:t>
            </w:r>
            <w:r w:rsidR="00556869">
              <w:rPr>
                <w:sz w:val="20"/>
                <w:szCs w:val="20"/>
              </w:rPr>
              <w:t xml:space="preserve"> Lecture on feminism and the self (</w:t>
            </w:r>
            <w:proofErr w:type="spellStart"/>
            <w:r w:rsidR="00556869">
              <w:rPr>
                <w:sz w:val="20"/>
                <w:szCs w:val="20"/>
              </w:rPr>
              <w:t>Yuja</w:t>
            </w:r>
            <w:proofErr w:type="spellEnd"/>
            <w:r w:rsidR="00556869">
              <w:rPr>
                <w:sz w:val="20"/>
                <w:szCs w:val="20"/>
              </w:rPr>
              <w:t>)</w:t>
            </w:r>
            <w:r w:rsidRPr="00EC4F1D">
              <w:rPr>
                <w:sz w:val="20"/>
                <w:szCs w:val="20"/>
              </w:rPr>
              <w:t xml:space="preserve"> </w:t>
            </w:r>
            <w:r w:rsidR="00FC7D5A" w:rsidRPr="00EC4F1D">
              <w:rPr>
                <w:b/>
                <w:bCs/>
                <w:sz w:val="20"/>
                <w:szCs w:val="20"/>
                <w:shd w:val="clear" w:color="auto" w:fill="D9E2F3" w:themeFill="accent1" w:themeFillTint="33"/>
              </w:rPr>
              <w:t>Journal Entry #14</w:t>
            </w:r>
            <w:r w:rsidRPr="00EC4F1D">
              <w:rPr>
                <w:b/>
                <w:bCs/>
                <w:sz w:val="20"/>
                <w:szCs w:val="20"/>
                <w:shd w:val="clear" w:color="auto" w:fill="D9E2F3" w:themeFill="accent1" w:themeFillTint="33"/>
              </w:rPr>
              <w:t xml:space="preserve"> Due</w:t>
            </w:r>
            <w:r w:rsidR="00D03B7D">
              <w:rPr>
                <w:b/>
                <w:bCs/>
                <w:sz w:val="20"/>
                <w:szCs w:val="20"/>
                <w:shd w:val="clear" w:color="auto" w:fill="D9E2F3" w:themeFill="accent1" w:themeFillTint="33"/>
              </w:rPr>
              <w:t xml:space="preserve"> Nov. 2 by 11:59pm </w:t>
            </w:r>
            <w:r w:rsidRPr="00EC4F1D">
              <w:rPr>
                <w:b/>
                <w:bCs/>
                <w:sz w:val="20"/>
                <w:szCs w:val="20"/>
              </w:rPr>
              <w:t xml:space="preserve"> </w:t>
            </w:r>
          </w:p>
          <w:p w14:paraId="0F62E408" w14:textId="77777777" w:rsidR="00C87C82" w:rsidRPr="00EC4F1D" w:rsidRDefault="00C87C82" w:rsidP="00D134B0">
            <w:pPr>
              <w:rPr>
                <w:sz w:val="20"/>
                <w:szCs w:val="20"/>
              </w:rPr>
            </w:pPr>
          </w:p>
          <w:p w14:paraId="12319552" w14:textId="26685A53" w:rsidR="00C87C82" w:rsidRPr="00EC4F1D" w:rsidRDefault="00C87C82" w:rsidP="00D134B0">
            <w:pPr>
              <w:rPr>
                <w:sz w:val="20"/>
                <w:szCs w:val="20"/>
              </w:rPr>
            </w:pPr>
            <w:r w:rsidRPr="00EC4F1D">
              <w:rPr>
                <w:sz w:val="20"/>
                <w:szCs w:val="20"/>
              </w:rPr>
              <w:t xml:space="preserve">November 5: Watch: Crenshaw Intersectionality Talk </w:t>
            </w:r>
            <w:hyperlink r:id="rId8" w:history="1">
              <w:r w:rsidRPr="00556869">
                <w:rPr>
                  <w:rStyle w:val="Hyperlink"/>
                  <w:sz w:val="20"/>
                  <w:szCs w:val="20"/>
                </w:rPr>
                <w:t>HERE</w:t>
              </w:r>
            </w:hyperlink>
          </w:p>
        </w:tc>
      </w:tr>
    </w:tbl>
    <w:p w14:paraId="64A462B9" w14:textId="77777777" w:rsidR="0010648A" w:rsidRPr="00EC4F1D" w:rsidRDefault="0010648A" w:rsidP="00D134B0">
      <w:pPr>
        <w:rPr>
          <w:sz w:val="20"/>
          <w:szCs w:val="20"/>
        </w:rPr>
      </w:pPr>
    </w:p>
    <w:tbl>
      <w:tblPr>
        <w:tblStyle w:val="TableGrid"/>
        <w:tblW w:w="0" w:type="auto"/>
        <w:tblLook w:val="04A0" w:firstRow="1" w:lastRow="0" w:firstColumn="1" w:lastColumn="0" w:noHBand="0" w:noVBand="1"/>
      </w:tblPr>
      <w:tblGrid>
        <w:gridCol w:w="9350"/>
      </w:tblGrid>
      <w:tr w:rsidR="00C87C82" w:rsidRPr="00EC4F1D" w14:paraId="4F5B0CC6" w14:textId="77777777" w:rsidTr="00C87C82">
        <w:tc>
          <w:tcPr>
            <w:tcW w:w="9350" w:type="dxa"/>
          </w:tcPr>
          <w:p w14:paraId="7305F3F9" w14:textId="11DEE4CA" w:rsidR="00C87C82" w:rsidRPr="00EC4F1D" w:rsidRDefault="00C87C82" w:rsidP="00F3509F">
            <w:pPr>
              <w:rPr>
                <w:b/>
                <w:bCs/>
                <w:sz w:val="20"/>
                <w:szCs w:val="20"/>
              </w:rPr>
            </w:pPr>
            <w:r w:rsidRPr="00EC4F1D">
              <w:rPr>
                <w:b/>
                <w:bCs/>
                <w:sz w:val="20"/>
                <w:szCs w:val="20"/>
              </w:rPr>
              <w:t>Week 12</w:t>
            </w:r>
          </w:p>
          <w:p w14:paraId="51826163" w14:textId="24024C01" w:rsidR="00C87C82" w:rsidRPr="00EC4F1D" w:rsidRDefault="00C87C82" w:rsidP="00947D2A">
            <w:pPr>
              <w:rPr>
                <w:sz w:val="20"/>
                <w:szCs w:val="20"/>
              </w:rPr>
            </w:pPr>
            <w:r w:rsidRPr="00EC4F1D">
              <w:rPr>
                <w:sz w:val="20"/>
                <w:szCs w:val="20"/>
              </w:rPr>
              <w:t xml:space="preserve">November 10: Reading Due: </w:t>
            </w:r>
            <w:proofErr w:type="spellStart"/>
            <w:r w:rsidRPr="00EC4F1D">
              <w:rPr>
                <w:sz w:val="20"/>
                <w:szCs w:val="20"/>
              </w:rPr>
              <w:t>Bettcher</w:t>
            </w:r>
            <w:proofErr w:type="spellEnd"/>
            <w:r w:rsidR="00947D2A">
              <w:rPr>
                <w:sz w:val="20"/>
                <w:szCs w:val="20"/>
              </w:rPr>
              <w:t>, “</w:t>
            </w:r>
            <w:r w:rsidR="00947D2A" w:rsidRPr="00947D2A">
              <w:rPr>
                <w:sz w:val="20"/>
                <w:szCs w:val="20"/>
              </w:rPr>
              <w:t>Intersexuality, Transgender, and Transsexuality</w:t>
            </w:r>
            <w:r w:rsidR="00947D2A">
              <w:rPr>
                <w:sz w:val="20"/>
                <w:szCs w:val="20"/>
              </w:rPr>
              <w:t xml:space="preserve">”, </w:t>
            </w:r>
            <w:r w:rsidRPr="00EC4F1D">
              <w:rPr>
                <w:sz w:val="20"/>
                <w:szCs w:val="20"/>
              </w:rPr>
              <w:t>part 1</w:t>
            </w:r>
            <w:r w:rsidR="00556869">
              <w:rPr>
                <w:sz w:val="20"/>
                <w:szCs w:val="20"/>
              </w:rPr>
              <w:t>; Identity and Sex Lecture(s) (</w:t>
            </w:r>
            <w:proofErr w:type="spellStart"/>
            <w:r w:rsidR="00556869">
              <w:rPr>
                <w:sz w:val="20"/>
                <w:szCs w:val="20"/>
              </w:rPr>
              <w:t>Yuja</w:t>
            </w:r>
            <w:proofErr w:type="spellEnd"/>
            <w:r w:rsidR="00556869">
              <w:rPr>
                <w:sz w:val="20"/>
                <w:szCs w:val="20"/>
              </w:rPr>
              <w:t xml:space="preserve">) </w:t>
            </w:r>
          </w:p>
          <w:p w14:paraId="320ABC16" w14:textId="77777777" w:rsidR="00C87C82" w:rsidRPr="00EC4F1D" w:rsidRDefault="00C87C82" w:rsidP="00F3509F">
            <w:pPr>
              <w:rPr>
                <w:sz w:val="20"/>
                <w:szCs w:val="20"/>
              </w:rPr>
            </w:pPr>
          </w:p>
          <w:p w14:paraId="4D6D45ED" w14:textId="0C5DED3C" w:rsidR="00C87C82" w:rsidRPr="00EC4F1D" w:rsidRDefault="00C87C82" w:rsidP="00F3509F">
            <w:pPr>
              <w:rPr>
                <w:sz w:val="20"/>
                <w:szCs w:val="20"/>
              </w:rPr>
            </w:pPr>
            <w:r w:rsidRPr="00EC4F1D">
              <w:rPr>
                <w:sz w:val="20"/>
                <w:szCs w:val="20"/>
              </w:rPr>
              <w:t xml:space="preserve">November 12: Reading Due: </w:t>
            </w:r>
            <w:proofErr w:type="spellStart"/>
            <w:r w:rsidRPr="00EC4F1D">
              <w:rPr>
                <w:sz w:val="20"/>
                <w:szCs w:val="20"/>
              </w:rPr>
              <w:t>Bettcher</w:t>
            </w:r>
            <w:proofErr w:type="spellEnd"/>
            <w:r w:rsidR="00556869">
              <w:rPr>
                <w:sz w:val="20"/>
                <w:szCs w:val="20"/>
              </w:rPr>
              <w:t>,</w:t>
            </w:r>
            <w:r w:rsidRPr="00EC4F1D">
              <w:rPr>
                <w:sz w:val="20"/>
                <w:szCs w:val="20"/>
              </w:rPr>
              <w:t xml:space="preserve"> part 2</w:t>
            </w:r>
          </w:p>
          <w:p w14:paraId="74208064" w14:textId="77777777" w:rsidR="00C87C82" w:rsidRPr="00EC4F1D" w:rsidRDefault="00C87C82" w:rsidP="00F3509F">
            <w:pPr>
              <w:rPr>
                <w:sz w:val="20"/>
                <w:szCs w:val="20"/>
              </w:rPr>
            </w:pPr>
          </w:p>
          <w:p w14:paraId="2B895A54" w14:textId="1DEA80BB" w:rsidR="00C87C82" w:rsidRPr="00EC4F1D" w:rsidRDefault="00C87C82" w:rsidP="00F3509F">
            <w:pPr>
              <w:rPr>
                <w:b/>
                <w:bCs/>
                <w:sz w:val="20"/>
                <w:szCs w:val="20"/>
              </w:rPr>
            </w:pPr>
            <w:r w:rsidRPr="00EC4F1D">
              <w:rPr>
                <w:b/>
                <w:bCs/>
                <w:sz w:val="20"/>
                <w:szCs w:val="20"/>
                <w:shd w:val="clear" w:color="auto" w:fill="FFE599" w:themeFill="accent4" w:themeFillTint="66"/>
              </w:rPr>
              <w:t>QUIZ #3 MUST BE COMPLETED BY SUNDAY, NOVEMBER 15 AT 11:59 PM</w:t>
            </w:r>
          </w:p>
        </w:tc>
      </w:tr>
    </w:tbl>
    <w:p w14:paraId="35C4E204" w14:textId="77777777" w:rsidR="00F3509F" w:rsidRPr="00EC4F1D" w:rsidRDefault="00F3509F" w:rsidP="00F3509F">
      <w:pPr>
        <w:rPr>
          <w:sz w:val="20"/>
          <w:szCs w:val="20"/>
        </w:rPr>
      </w:pPr>
    </w:p>
    <w:p w14:paraId="635F4A95" w14:textId="77777777" w:rsidR="00556869" w:rsidRPr="00EC4F1D" w:rsidRDefault="00556869" w:rsidP="00F3509F">
      <w:pPr>
        <w:rPr>
          <w:sz w:val="20"/>
          <w:szCs w:val="20"/>
        </w:rPr>
      </w:pPr>
    </w:p>
    <w:p w14:paraId="2A8309D5" w14:textId="752677A0" w:rsidR="00F3509F" w:rsidRPr="00EC4F1D" w:rsidRDefault="00F3509F" w:rsidP="00F3509F">
      <w:pPr>
        <w:rPr>
          <w:b/>
          <w:bCs/>
          <w:sz w:val="20"/>
          <w:szCs w:val="20"/>
          <w:u w:val="single"/>
        </w:rPr>
      </w:pPr>
      <w:r w:rsidRPr="00EC4F1D">
        <w:rPr>
          <w:sz w:val="20"/>
          <w:szCs w:val="20"/>
        </w:rPr>
        <w:tab/>
      </w:r>
      <w:r w:rsidRPr="00EC4F1D">
        <w:rPr>
          <w:sz w:val="20"/>
          <w:szCs w:val="20"/>
        </w:rPr>
        <w:tab/>
      </w:r>
      <w:r w:rsidRPr="00EC4F1D">
        <w:rPr>
          <w:sz w:val="20"/>
          <w:szCs w:val="20"/>
        </w:rPr>
        <w:tab/>
      </w:r>
      <w:r w:rsidRPr="00EC4F1D">
        <w:rPr>
          <w:sz w:val="20"/>
          <w:szCs w:val="20"/>
        </w:rPr>
        <w:tab/>
      </w:r>
      <w:r w:rsidRPr="00EC4F1D">
        <w:rPr>
          <w:b/>
          <w:bCs/>
          <w:sz w:val="20"/>
          <w:szCs w:val="20"/>
          <w:u w:val="single"/>
        </w:rPr>
        <w:t xml:space="preserve">What Should I Do </w:t>
      </w:r>
      <w:proofErr w:type="gramStart"/>
      <w:r w:rsidRPr="00EC4F1D">
        <w:rPr>
          <w:b/>
          <w:bCs/>
          <w:sz w:val="20"/>
          <w:szCs w:val="20"/>
          <w:u w:val="single"/>
        </w:rPr>
        <w:t>With</w:t>
      </w:r>
      <w:proofErr w:type="gramEnd"/>
      <w:r w:rsidRPr="00EC4F1D">
        <w:rPr>
          <w:b/>
          <w:bCs/>
          <w:sz w:val="20"/>
          <w:szCs w:val="20"/>
          <w:u w:val="single"/>
        </w:rPr>
        <w:t xml:space="preserve"> This Life? </w:t>
      </w:r>
    </w:p>
    <w:p w14:paraId="001D0A72" w14:textId="77777777" w:rsidR="00F3509F" w:rsidRPr="00EC4F1D" w:rsidRDefault="00F3509F" w:rsidP="00F3509F">
      <w:pPr>
        <w:rPr>
          <w:sz w:val="20"/>
          <w:szCs w:val="20"/>
        </w:rPr>
      </w:pPr>
    </w:p>
    <w:tbl>
      <w:tblPr>
        <w:tblStyle w:val="TableGrid"/>
        <w:tblW w:w="0" w:type="auto"/>
        <w:tblLook w:val="04A0" w:firstRow="1" w:lastRow="0" w:firstColumn="1" w:lastColumn="0" w:noHBand="0" w:noVBand="1"/>
      </w:tblPr>
      <w:tblGrid>
        <w:gridCol w:w="9350"/>
      </w:tblGrid>
      <w:tr w:rsidR="001B7059" w:rsidRPr="00EC4F1D" w14:paraId="68863172" w14:textId="77777777" w:rsidTr="00757AD5">
        <w:trPr>
          <w:trHeight w:val="1250"/>
        </w:trPr>
        <w:tc>
          <w:tcPr>
            <w:tcW w:w="9350" w:type="dxa"/>
          </w:tcPr>
          <w:p w14:paraId="16CCE327" w14:textId="554DC777" w:rsidR="001B7059" w:rsidRPr="00EC4F1D" w:rsidRDefault="00757AD5" w:rsidP="00F3509F">
            <w:pPr>
              <w:rPr>
                <w:b/>
                <w:bCs/>
                <w:sz w:val="20"/>
                <w:szCs w:val="20"/>
              </w:rPr>
            </w:pPr>
            <w:r w:rsidRPr="00EC4F1D">
              <w:rPr>
                <w:b/>
                <w:bCs/>
                <w:sz w:val="20"/>
                <w:szCs w:val="20"/>
              </w:rPr>
              <w:t>Week 13</w:t>
            </w:r>
          </w:p>
          <w:p w14:paraId="3C0CE22E" w14:textId="0D32BFF9" w:rsidR="00757AD5" w:rsidRPr="00EC4F1D" w:rsidRDefault="00757AD5" w:rsidP="00A45003">
            <w:pPr>
              <w:rPr>
                <w:b/>
                <w:bCs/>
                <w:sz w:val="20"/>
                <w:szCs w:val="20"/>
              </w:rPr>
            </w:pPr>
            <w:r w:rsidRPr="00EC4F1D">
              <w:rPr>
                <w:sz w:val="20"/>
                <w:szCs w:val="20"/>
              </w:rPr>
              <w:t xml:space="preserve">November 17: Reading Due: Plato’s Ring of </w:t>
            </w:r>
            <w:proofErr w:type="spellStart"/>
            <w:r w:rsidRPr="00EC4F1D">
              <w:rPr>
                <w:sz w:val="20"/>
                <w:szCs w:val="20"/>
              </w:rPr>
              <w:t>Gyges</w:t>
            </w:r>
            <w:proofErr w:type="spellEnd"/>
            <w:r w:rsidRPr="00EC4F1D">
              <w:rPr>
                <w:sz w:val="20"/>
                <w:szCs w:val="20"/>
              </w:rPr>
              <w:t xml:space="preserve">, BBC article on Virtue Ethics; </w:t>
            </w:r>
            <w:r w:rsidR="00A45003">
              <w:rPr>
                <w:sz w:val="20"/>
                <w:szCs w:val="20"/>
              </w:rPr>
              <w:t xml:space="preserve">Ethics Lecture(s) </w:t>
            </w:r>
            <w:r w:rsidR="00556869">
              <w:rPr>
                <w:sz w:val="20"/>
                <w:szCs w:val="20"/>
              </w:rPr>
              <w:t>(</w:t>
            </w:r>
            <w:proofErr w:type="spellStart"/>
            <w:r w:rsidR="00556869">
              <w:rPr>
                <w:sz w:val="20"/>
                <w:szCs w:val="20"/>
              </w:rPr>
              <w:t>Yuja</w:t>
            </w:r>
            <w:proofErr w:type="spellEnd"/>
            <w:r w:rsidR="00556869">
              <w:rPr>
                <w:sz w:val="20"/>
                <w:szCs w:val="20"/>
              </w:rPr>
              <w:t xml:space="preserve">); </w:t>
            </w:r>
            <w:r w:rsidR="00FC7D5A" w:rsidRPr="00EC4F1D">
              <w:rPr>
                <w:b/>
                <w:bCs/>
                <w:sz w:val="20"/>
                <w:szCs w:val="20"/>
                <w:shd w:val="clear" w:color="auto" w:fill="D9E2F3" w:themeFill="accent1" w:themeFillTint="33"/>
              </w:rPr>
              <w:t>Journal Entry #</w:t>
            </w:r>
            <w:r w:rsidR="00FC7D5A" w:rsidRPr="00556869">
              <w:rPr>
                <w:b/>
                <w:bCs/>
                <w:sz w:val="20"/>
                <w:szCs w:val="20"/>
                <w:shd w:val="clear" w:color="auto" w:fill="D9E2F3" w:themeFill="accent1" w:themeFillTint="33"/>
              </w:rPr>
              <w:t>15</w:t>
            </w:r>
            <w:r w:rsidR="00556869" w:rsidRPr="00556869">
              <w:rPr>
                <w:b/>
                <w:bCs/>
                <w:sz w:val="20"/>
                <w:szCs w:val="20"/>
                <w:shd w:val="clear" w:color="auto" w:fill="D9E2F3" w:themeFill="accent1" w:themeFillTint="33"/>
              </w:rPr>
              <w:t xml:space="preserve"> Due Nov. 16 by 11:59pm</w:t>
            </w:r>
            <w:r w:rsidR="00556869">
              <w:rPr>
                <w:b/>
                <w:bCs/>
                <w:sz w:val="20"/>
                <w:szCs w:val="20"/>
                <w:shd w:val="clear" w:color="auto" w:fill="D9E2F3" w:themeFill="accent1" w:themeFillTint="33"/>
              </w:rPr>
              <w:t xml:space="preserve"> (Note: journal entry is about Plato’s Ring of </w:t>
            </w:r>
            <w:proofErr w:type="spellStart"/>
            <w:r w:rsidR="00556869">
              <w:rPr>
                <w:b/>
                <w:bCs/>
                <w:sz w:val="20"/>
                <w:szCs w:val="20"/>
                <w:shd w:val="clear" w:color="auto" w:fill="D9E2F3" w:themeFill="accent1" w:themeFillTint="33"/>
              </w:rPr>
              <w:t>Gyges</w:t>
            </w:r>
            <w:proofErr w:type="spellEnd"/>
            <w:r w:rsidR="00556869">
              <w:rPr>
                <w:b/>
                <w:bCs/>
                <w:sz w:val="20"/>
                <w:szCs w:val="20"/>
                <w:shd w:val="clear" w:color="auto" w:fill="D9E2F3" w:themeFill="accent1" w:themeFillTint="33"/>
              </w:rPr>
              <w:t xml:space="preserve"> only)</w:t>
            </w:r>
          </w:p>
          <w:p w14:paraId="23EA0862" w14:textId="77777777" w:rsidR="00757AD5" w:rsidRPr="00EC4F1D" w:rsidRDefault="00757AD5" w:rsidP="00F3509F">
            <w:pPr>
              <w:rPr>
                <w:sz w:val="20"/>
                <w:szCs w:val="20"/>
              </w:rPr>
            </w:pPr>
          </w:p>
          <w:p w14:paraId="1D1FD049" w14:textId="6EE1B7AF" w:rsidR="00757AD5" w:rsidRPr="00EC4F1D" w:rsidRDefault="00757AD5" w:rsidP="00A45003">
            <w:pPr>
              <w:rPr>
                <w:sz w:val="20"/>
                <w:szCs w:val="20"/>
              </w:rPr>
            </w:pPr>
            <w:r w:rsidRPr="00EC4F1D">
              <w:rPr>
                <w:sz w:val="20"/>
                <w:szCs w:val="20"/>
              </w:rPr>
              <w:t>November 19: Reading Due: BBC articles on Deontology and Consequentialism</w:t>
            </w:r>
            <w:r w:rsidR="00A45003">
              <w:rPr>
                <w:sz w:val="20"/>
                <w:szCs w:val="20"/>
              </w:rPr>
              <w:t>; Ethics Lecture(s)</w:t>
            </w:r>
            <w:r w:rsidR="00556869">
              <w:rPr>
                <w:sz w:val="20"/>
                <w:szCs w:val="20"/>
              </w:rPr>
              <w:t xml:space="preserve"> (</w:t>
            </w:r>
            <w:proofErr w:type="spellStart"/>
            <w:r w:rsidR="00556869">
              <w:rPr>
                <w:sz w:val="20"/>
                <w:szCs w:val="20"/>
              </w:rPr>
              <w:t>Yuja</w:t>
            </w:r>
            <w:proofErr w:type="spellEnd"/>
            <w:r w:rsidR="00556869">
              <w:rPr>
                <w:sz w:val="20"/>
                <w:szCs w:val="20"/>
              </w:rPr>
              <w:t xml:space="preserve">) </w:t>
            </w:r>
          </w:p>
        </w:tc>
      </w:tr>
    </w:tbl>
    <w:p w14:paraId="4C54990A" w14:textId="77777777" w:rsidR="001B7059" w:rsidRPr="00EC4F1D" w:rsidRDefault="001B7059" w:rsidP="00F3509F">
      <w:pPr>
        <w:rPr>
          <w:sz w:val="20"/>
          <w:szCs w:val="20"/>
        </w:rPr>
      </w:pPr>
    </w:p>
    <w:tbl>
      <w:tblPr>
        <w:tblStyle w:val="TableGrid"/>
        <w:tblW w:w="0" w:type="auto"/>
        <w:tblLook w:val="04A0" w:firstRow="1" w:lastRow="0" w:firstColumn="1" w:lastColumn="0" w:noHBand="0" w:noVBand="1"/>
      </w:tblPr>
      <w:tblGrid>
        <w:gridCol w:w="9350"/>
      </w:tblGrid>
      <w:tr w:rsidR="00E80597" w:rsidRPr="00EC4F1D" w14:paraId="369EDB78" w14:textId="77777777" w:rsidTr="00E80597">
        <w:tc>
          <w:tcPr>
            <w:tcW w:w="9350" w:type="dxa"/>
          </w:tcPr>
          <w:p w14:paraId="07565FCA" w14:textId="67817D82" w:rsidR="00E80597" w:rsidRPr="00EC4F1D" w:rsidRDefault="00E80597" w:rsidP="00F3509F">
            <w:pPr>
              <w:rPr>
                <w:b/>
                <w:bCs/>
                <w:sz w:val="20"/>
                <w:szCs w:val="20"/>
              </w:rPr>
            </w:pPr>
            <w:r w:rsidRPr="00EC4F1D">
              <w:rPr>
                <w:b/>
                <w:bCs/>
                <w:sz w:val="20"/>
                <w:szCs w:val="20"/>
              </w:rPr>
              <w:t>Week 14</w:t>
            </w:r>
          </w:p>
          <w:p w14:paraId="03C63F92" w14:textId="77777777" w:rsidR="00E80597" w:rsidRPr="00EC4F1D" w:rsidRDefault="00E80597" w:rsidP="00F3509F">
            <w:pPr>
              <w:rPr>
                <w:sz w:val="20"/>
                <w:szCs w:val="20"/>
              </w:rPr>
            </w:pPr>
            <w:r w:rsidRPr="00EC4F1D">
              <w:rPr>
                <w:sz w:val="20"/>
                <w:szCs w:val="20"/>
              </w:rPr>
              <w:t xml:space="preserve">Thanksgiving Break – No Class </w:t>
            </w:r>
          </w:p>
          <w:p w14:paraId="0457C7F6" w14:textId="72B0CD70" w:rsidR="00E80597" w:rsidRPr="00EC4F1D" w:rsidRDefault="00E80597" w:rsidP="00F3509F">
            <w:pPr>
              <w:rPr>
                <w:sz w:val="20"/>
                <w:szCs w:val="20"/>
              </w:rPr>
            </w:pPr>
          </w:p>
        </w:tc>
      </w:tr>
    </w:tbl>
    <w:p w14:paraId="1994638B" w14:textId="77777777" w:rsidR="00757AD5" w:rsidRPr="00EC4F1D" w:rsidRDefault="00757AD5" w:rsidP="00F3509F">
      <w:pPr>
        <w:rPr>
          <w:sz w:val="20"/>
          <w:szCs w:val="20"/>
        </w:rPr>
      </w:pPr>
    </w:p>
    <w:tbl>
      <w:tblPr>
        <w:tblStyle w:val="TableGrid"/>
        <w:tblW w:w="0" w:type="auto"/>
        <w:tblLook w:val="04A0" w:firstRow="1" w:lastRow="0" w:firstColumn="1" w:lastColumn="0" w:noHBand="0" w:noVBand="1"/>
      </w:tblPr>
      <w:tblGrid>
        <w:gridCol w:w="9350"/>
      </w:tblGrid>
      <w:tr w:rsidR="00757AD5" w:rsidRPr="00EC4F1D" w14:paraId="2C8DD536" w14:textId="77777777" w:rsidTr="00757AD5">
        <w:tc>
          <w:tcPr>
            <w:tcW w:w="9350" w:type="dxa"/>
          </w:tcPr>
          <w:p w14:paraId="583953E1" w14:textId="08D033BE" w:rsidR="00757AD5" w:rsidRPr="00EC4F1D" w:rsidRDefault="00757AD5" w:rsidP="00F3509F">
            <w:pPr>
              <w:rPr>
                <w:b/>
                <w:bCs/>
                <w:sz w:val="20"/>
                <w:szCs w:val="20"/>
              </w:rPr>
            </w:pPr>
            <w:r w:rsidRPr="00EC4F1D">
              <w:rPr>
                <w:b/>
                <w:bCs/>
                <w:sz w:val="20"/>
                <w:szCs w:val="20"/>
              </w:rPr>
              <w:t>Week 15</w:t>
            </w:r>
          </w:p>
          <w:p w14:paraId="6A3B87A8" w14:textId="3ED3071C" w:rsidR="00757AD5" w:rsidRPr="00EC4F1D" w:rsidRDefault="00757AD5" w:rsidP="00F3509F">
            <w:pPr>
              <w:rPr>
                <w:b/>
                <w:bCs/>
                <w:sz w:val="20"/>
                <w:szCs w:val="20"/>
              </w:rPr>
            </w:pPr>
            <w:r w:rsidRPr="00EC4F1D">
              <w:rPr>
                <w:sz w:val="20"/>
                <w:szCs w:val="20"/>
              </w:rPr>
              <w:t xml:space="preserve">December 1: Reading Due: </w:t>
            </w:r>
            <w:proofErr w:type="spellStart"/>
            <w:r w:rsidRPr="00EC4F1D">
              <w:rPr>
                <w:sz w:val="20"/>
                <w:szCs w:val="20"/>
              </w:rPr>
              <w:t>Corvino</w:t>
            </w:r>
            <w:proofErr w:type="spellEnd"/>
            <w:r w:rsidRPr="00EC4F1D">
              <w:rPr>
                <w:sz w:val="20"/>
                <w:szCs w:val="20"/>
              </w:rPr>
              <w:t>,</w:t>
            </w:r>
            <w:r w:rsidR="006015DC">
              <w:rPr>
                <w:sz w:val="20"/>
                <w:szCs w:val="20"/>
              </w:rPr>
              <w:t xml:space="preserve"> “Why Shouldn’t Tommy and Jim have Sex?”</w:t>
            </w:r>
            <w:r w:rsidR="00A45003">
              <w:rPr>
                <w:sz w:val="20"/>
                <w:szCs w:val="20"/>
              </w:rPr>
              <w:t xml:space="preserve">; </w:t>
            </w:r>
            <w:proofErr w:type="spellStart"/>
            <w:r w:rsidR="00A45003">
              <w:rPr>
                <w:sz w:val="20"/>
                <w:szCs w:val="20"/>
              </w:rPr>
              <w:t>Corvino</w:t>
            </w:r>
            <w:proofErr w:type="spellEnd"/>
            <w:r w:rsidR="00A45003">
              <w:rPr>
                <w:sz w:val="20"/>
                <w:szCs w:val="20"/>
              </w:rPr>
              <w:t xml:space="preserve"> Lecture(s)</w:t>
            </w:r>
            <w:r w:rsidR="00556869">
              <w:rPr>
                <w:sz w:val="20"/>
                <w:szCs w:val="20"/>
              </w:rPr>
              <w:t xml:space="preserve"> (</w:t>
            </w:r>
            <w:proofErr w:type="spellStart"/>
            <w:r w:rsidR="00556869">
              <w:rPr>
                <w:sz w:val="20"/>
                <w:szCs w:val="20"/>
              </w:rPr>
              <w:t>Yuja</w:t>
            </w:r>
            <w:proofErr w:type="spellEnd"/>
            <w:r w:rsidR="00556869">
              <w:rPr>
                <w:sz w:val="20"/>
                <w:szCs w:val="20"/>
              </w:rPr>
              <w:t>)</w:t>
            </w:r>
            <w:r w:rsidRPr="00EC4F1D">
              <w:rPr>
                <w:sz w:val="20"/>
                <w:szCs w:val="20"/>
              </w:rPr>
              <w:t xml:space="preserve"> </w:t>
            </w:r>
            <w:r w:rsidRPr="00EC4F1D">
              <w:rPr>
                <w:b/>
                <w:bCs/>
                <w:sz w:val="20"/>
                <w:szCs w:val="20"/>
                <w:shd w:val="clear" w:color="auto" w:fill="D9E2F3" w:themeFill="accent1" w:themeFillTint="33"/>
              </w:rPr>
              <w:t>Journal Entry #</w:t>
            </w:r>
            <w:r w:rsidR="00FC7D5A" w:rsidRPr="00EC4F1D">
              <w:rPr>
                <w:b/>
                <w:bCs/>
                <w:sz w:val="20"/>
                <w:szCs w:val="20"/>
                <w:shd w:val="clear" w:color="auto" w:fill="D9E2F3" w:themeFill="accent1" w:themeFillTint="33"/>
              </w:rPr>
              <w:t>16</w:t>
            </w:r>
            <w:r w:rsidR="00556869">
              <w:rPr>
                <w:b/>
                <w:bCs/>
                <w:sz w:val="20"/>
                <w:szCs w:val="20"/>
                <w:shd w:val="clear" w:color="auto" w:fill="D9E2F3" w:themeFill="accent1" w:themeFillTint="33"/>
              </w:rPr>
              <w:t xml:space="preserve"> due Nov. 30 by 11:59pm</w:t>
            </w:r>
          </w:p>
          <w:p w14:paraId="365DAF3B" w14:textId="77777777" w:rsidR="00757AD5" w:rsidRPr="00EC4F1D" w:rsidRDefault="00757AD5" w:rsidP="00F3509F">
            <w:pPr>
              <w:rPr>
                <w:sz w:val="20"/>
                <w:szCs w:val="20"/>
              </w:rPr>
            </w:pPr>
          </w:p>
          <w:p w14:paraId="69E90C68" w14:textId="74D8BD9D" w:rsidR="00757AD5" w:rsidRPr="00EC4F1D" w:rsidRDefault="00757AD5" w:rsidP="00F3509F">
            <w:pPr>
              <w:rPr>
                <w:b/>
                <w:bCs/>
                <w:sz w:val="20"/>
                <w:szCs w:val="20"/>
              </w:rPr>
            </w:pPr>
            <w:r w:rsidRPr="00EC4F1D">
              <w:rPr>
                <w:sz w:val="20"/>
                <w:szCs w:val="20"/>
              </w:rPr>
              <w:t xml:space="preserve">December 3: Reading Due: Engel, </w:t>
            </w:r>
            <w:r w:rsidR="006015DC">
              <w:rPr>
                <w:sz w:val="20"/>
                <w:szCs w:val="20"/>
              </w:rPr>
              <w:t>“Between the Species”</w:t>
            </w:r>
            <w:r w:rsidR="00A45003">
              <w:rPr>
                <w:sz w:val="20"/>
                <w:szCs w:val="20"/>
              </w:rPr>
              <w:t>; Animal Welfare Lecture(s)</w:t>
            </w:r>
            <w:r w:rsidR="00556869">
              <w:rPr>
                <w:sz w:val="20"/>
                <w:szCs w:val="20"/>
              </w:rPr>
              <w:t xml:space="preserve"> (</w:t>
            </w:r>
            <w:proofErr w:type="spellStart"/>
            <w:r w:rsidR="00556869">
              <w:rPr>
                <w:sz w:val="20"/>
                <w:szCs w:val="20"/>
              </w:rPr>
              <w:t>Yuja</w:t>
            </w:r>
            <w:proofErr w:type="spellEnd"/>
            <w:r w:rsidR="00556869">
              <w:rPr>
                <w:sz w:val="20"/>
                <w:szCs w:val="20"/>
              </w:rPr>
              <w:t>);</w:t>
            </w:r>
            <w:r w:rsidR="006015DC">
              <w:rPr>
                <w:sz w:val="20"/>
                <w:szCs w:val="20"/>
              </w:rPr>
              <w:t xml:space="preserve"> </w:t>
            </w:r>
            <w:r w:rsidRPr="00EC4F1D">
              <w:rPr>
                <w:b/>
                <w:bCs/>
                <w:sz w:val="20"/>
                <w:szCs w:val="20"/>
                <w:shd w:val="clear" w:color="auto" w:fill="D9E2F3" w:themeFill="accent1" w:themeFillTint="33"/>
              </w:rPr>
              <w:t>Journal Entry #</w:t>
            </w:r>
            <w:r w:rsidR="00FC7D5A" w:rsidRPr="00EC4F1D">
              <w:rPr>
                <w:b/>
                <w:bCs/>
                <w:sz w:val="20"/>
                <w:szCs w:val="20"/>
                <w:shd w:val="clear" w:color="auto" w:fill="D9E2F3" w:themeFill="accent1" w:themeFillTint="33"/>
              </w:rPr>
              <w:t>17</w:t>
            </w:r>
            <w:r w:rsidR="00556869">
              <w:rPr>
                <w:b/>
                <w:bCs/>
                <w:sz w:val="20"/>
                <w:szCs w:val="20"/>
                <w:shd w:val="clear" w:color="auto" w:fill="D9E2F3" w:themeFill="accent1" w:themeFillTint="33"/>
              </w:rPr>
              <w:t xml:space="preserve"> due Dec. 2 by 11:59pm</w:t>
            </w:r>
          </w:p>
        </w:tc>
      </w:tr>
    </w:tbl>
    <w:p w14:paraId="6CBB7B86" w14:textId="77777777" w:rsidR="00757AD5" w:rsidRPr="00EC4F1D" w:rsidRDefault="00757AD5" w:rsidP="00F3509F">
      <w:pPr>
        <w:rPr>
          <w:sz w:val="20"/>
          <w:szCs w:val="20"/>
        </w:rPr>
      </w:pPr>
    </w:p>
    <w:tbl>
      <w:tblPr>
        <w:tblStyle w:val="TableGrid"/>
        <w:tblW w:w="0" w:type="auto"/>
        <w:tblLook w:val="04A0" w:firstRow="1" w:lastRow="0" w:firstColumn="1" w:lastColumn="0" w:noHBand="0" w:noVBand="1"/>
      </w:tblPr>
      <w:tblGrid>
        <w:gridCol w:w="9350"/>
      </w:tblGrid>
      <w:tr w:rsidR="00757AD5" w:rsidRPr="00EC4F1D" w14:paraId="7AA6705A" w14:textId="77777777" w:rsidTr="00757AD5">
        <w:tc>
          <w:tcPr>
            <w:tcW w:w="9350" w:type="dxa"/>
          </w:tcPr>
          <w:p w14:paraId="5E312CAC" w14:textId="1F8BA59E" w:rsidR="00757AD5" w:rsidRPr="00EC4F1D" w:rsidRDefault="00757AD5" w:rsidP="00F3509F">
            <w:pPr>
              <w:rPr>
                <w:b/>
                <w:bCs/>
                <w:sz w:val="20"/>
                <w:szCs w:val="20"/>
              </w:rPr>
            </w:pPr>
            <w:r w:rsidRPr="00EC4F1D">
              <w:rPr>
                <w:b/>
                <w:bCs/>
                <w:sz w:val="20"/>
                <w:szCs w:val="20"/>
              </w:rPr>
              <w:t>Week 16</w:t>
            </w:r>
          </w:p>
          <w:p w14:paraId="13FD76EF" w14:textId="369A5EDC" w:rsidR="00757AD5" w:rsidRPr="00EC4F1D" w:rsidRDefault="00757AD5" w:rsidP="00A45003">
            <w:pPr>
              <w:rPr>
                <w:b/>
                <w:bCs/>
                <w:sz w:val="20"/>
                <w:szCs w:val="20"/>
              </w:rPr>
            </w:pPr>
            <w:r w:rsidRPr="00EC4F1D">
              <w:rPr>
                <w:sz w:val="20"/>
                <w:szCs w:val="20"/>
              </w:rPr>
              <w:t xml:space="preserve">December 8: </w:t>
            </w:r>
            <w:r w:rsidR="00FC7D5A" w:rsidRPr="00EC4F1D">
              <w:rPr>
                <w:sz w:val="20"/>
                <w:szCs w:val="20"/>
              </w:rPr>
              <w:t>Reading Due: MLK “The Other America”</w:t>
            </w:r>
            <w:r w:rsidR="00A45003">
              <w:rPr>
                <w:sz w:val="20"/>
                <w:szCs w:val="20"/>
              </w:rPr>
              <w:t>; Social Justice Lecture</w:t>
            </w:r>
            <w:r w:rsidR="00556869">
              <w:rPr>
                <w:sz w:val="20"/>
                <w:szCs w:val="20"/>
              </w:rPr>
              <w:t xml:space="preserve"> (</w:t>
            </w:r>
            <w:proofErr w:type="spellStart"/>
            <w:r w:rsidR="00556869">
              <w:rPr>
                <w:sz w:val="20"/>
                <w:szCs w:val="20"/>
              </w:rPr>
              <w:t>Yuja</w:t>
            </w:r>
            <w:proofErr w:type="spellEnd"/>
            <w:r w:rsidR="00556869">
              <w:rPr>
                <w:sz w:val="20"/>
                <w:szCs w:val="20"/>
              </w:rPr>
              <w:t>);</w:t>
            </w:r>
            <w:r w:rsidR="00FC7D5A" w:rsidRPr="00EC4F1D">
              <w:rPr>
                <w:sz w:val="20"/>
                <w:szCs w:val="20"/>
              </w:rPr>
              <w:t xml:space="preserve"> </w:t>
            </w:r>
            <w:r w:rsidR="00FC7D5A" w:rsidRPr="00EC4F1D">
              <w:rPr>
                <w:b/>
                <w:bCs/>
                <w:sz w:val="20"/>
                <w:szCs w:val="20"/>
                <w:shd w:val="clear" w:color="auto" w:fill="D9E2F3" w:themeFill="accent1" w:themeFillTint="33"/>
              </w:rPr>
              <w:t>Journal Entry #18 Due</w:t>
            </w:r>
            <w:r w:rsidR="00556869">
              <w:rPr>
                <w:b/>
                <w:bCs/>
                <w:sz w:val="20"/>
                <w:szCs w:val="20"/>
                <w:shd w:val="clear" w:color="auto" w:fill="D9E2F3" w:themeFill="accent1" w:themeFillTint="33"/>
              </w:rPr>
              <w:t xml:space="preserve"> Dec. 7 by 11:59pm</w:t>
            </w:r>
          </w:p>
          <w:p w14:paraId="7DC879F9" w14:textId="77777777" w:rsidR="00FC7D5A" w:rsidRPr="00EC4F1D" w:rsidRDefault="00FC7D5A" w:rsidP="00F3509F">
            <w:pPr>
              <w:rPr>
                <w:sz w:val="20"/>
                <w:szCs w:val="20"/>
              </w:rPr>
            </w:pPr>
          </w:p>
          <w:p w14:paraId="001A49EF" w14:textId="59550095" w:rsidR="00FC7D5A" w:rsidRPr="00EC4F1D" w:rsidRDefault="00FC7D5A" w:rsidP="00F3509F">
            <w:pPr>
              <w:rPr>
                <w:sz w:val="20"/>
                <w:szCs w:val="20"/>
              </w:rPr>
            </w:pPr>
            <w:r w:rsidRPr="00EC4F1D">
              <w:rPr>
                <w:sz w:val="20"/>
                <w:szCs w:val="20"/>
              </w:rPr>
              <w:t xml:space="preserve">December 10: </w:t>
            </w:r>
            <w:r w:rsidR="00556869">
              <w:rPr>
                <w:sz w:val="20"/>
                <w:szCs w:val="20"/>
              </w:rPr>
              <w:t>Catch up, review (</w:t>
            </w:r>
            <w:proofErr w:type="spellStart"/>
            <w:r w:rsidR="00556869">
              <w:rPr>
                <w:sz w:val="20"/>
                <w:szCs w:val="20"/>
              </w:rPr>
              <w:t>Yuja</w:t>
            </w:r>
            <w:proofErr w:type="spellEnd"/>
            <w:r w:rsidR="00556869">
              <w:rPr>
                <w:sz w:val="20"/>
                <w:szCs w:val="20"/>
              </w:rPr>
              <w:t xml:space="preserve">) </w:t>
            </w:r>
          </w:p>
          <w:p w14:paraId="0B930EEC" w14:textId="77777777" w:rsidR="00FC7D5A" w:rsidRPr="00EC4F1D" w:rsidRDefault="00FC7D5A" w:rsidP="00F3509F">
            <w:pPr>
              <w:rPr>
                <w:sz w:val="20"/>
                <w:szCs w:val="20"/>
              </w:rPr>
            </w:pPr>
          </w:p>
          <w:p w14:paraId="3A4EC348" w14:textId="23B036F3" w:rsidR="00FC7D5A" w:rsidRPr="00EC4F1D" w:rsidRDefault="00FC7D5A" w:rsidP="00F3509F">
            <w:pPr>
              <w:rPr>
                <w:b/>
                <w:bCs/>
                <w:sz w:val="20"/>
                <w:szCs w:val="20"/>
              </w:rPr>
            </w:pPr>
            <w:r w:rsidRPr="00EC4F1D">
              <w:rPr>
                <w:b/>
                <w:bCs/>
                <w:sz w:val="20"/>
                <w:szCs w:val="20"/>
                <w:shd w:val="clear" w:color="auto" w:fill="E2EFD9" w:themeFill="accent6" w:themeFillTint="33"/>
              </w:rPr>
              <w:t>DUE SUNDAY DECEMBER 13 BY 11:59PM: CRITICAL ANALYSIS PROJECT #4</w:t>
            </w:r>
            <w:r w:rsidRPr="00EC4F1D">
              <w:rPr>
                <w:b/>
                <w:bCs/>
                <w:sz w:val="20"/>
                <w:szCs w:val="20"/>
              </w:rPr>
              <w:t xml:space="preserve"> </w:t>
            </w:r>
          </w:p>
        </w:tc>
      </w:tr>
    </w:tbl>
    <w:p w14:paraId="76B2C703" w14:textId="77777777" w:rsidR="00757AD5" w:rsidRPr="00EC4F1D" w:rsidRDefault="00757AD5" w:rsidP="00F3509F">
      <w:pPr>
        <w:rPr>
          <w:sz w:val="20"/>
          <w:szCs w:val="20"/>
        </w:rPr>
      </w:pPr>
    </w:p>
    <w:p w14:paraId="12FE3AC7" w14:textId="44DE3353" w:rsidR="00F3509F" w:rsidRPr="00EC4F1D" w:rsidRDefault="00F3509F">
      <w:pPr>
        <w:rPr>
          <w:sz w:val="20"/>
          <w:szCs w:val="20"/>
        </w:rPr>
      </w:pPr>
    </w:p>
    <w:p w14:paraId="365FF753" w14:textId="77777777" w:rsidR="00F3509F" w:rsidRPr="00EC4F1D" w:rsidRDefault="00F3509F">
      <w:pPr>
        <w:rPr>
          <w:sz w:val="20"/>
          <w:szCs w:val="20"/>
        </w:rPr>
      </w:pPr>
    </w:p>
    <w:p w14:paraId="2F0D8CBF" w14:textId="77777777" w:rsidR="00BA6DB4" w:rsidRPr="00EC4F1D" w:rsidRDefault="00BA6DB4" w:rsidP="00BA6DB4">
      <w:pPr>
        <w:rPr>
          <w:b/>
          <w:sz w:val="20"/>
          <w:szCs w:val="20"/>
          <w:u w:val="single"/>
        </w:rPr>
      </w:pPr>
      <w:r w:rsidRPr="00EC4F1D">
        <w:rPr>
          <w:b/>
          <w:sz w:val="20"/>
          <w:szCs w:val="20"/>
          <w:u w:val="single"/>
        </w:rPr>
        <w:t>The “Fine Print”</w:t>
      </w:r>
    </w:p>
    <w:p w14:paraId="35DD4258" w14:textId="77777777" w:rsidR="00BA6DB4" w:rsidRPr="00EC4F1D" w:rsidRDefault="00BA6DB4" w:rsidP="00BA6DB4">
      <w:pPr>
        <w:rPr>
          <w:sz w:val="20"/>
          <w:szCs w:val="20"/>
        </w:rPr>
      </w:pPr>
      <w:r w:rsidRPr="00EC4F1D">
        <w:rPr>
          <w:sz w:val="20"/>
          <w:szCs w:val="20"/>
        </w:rPr>
        <w:t xml:space="preserve">Students are expected to adhere to all guidelines in the Student Bulletin and Student Handbook (found online at astate.edu). In addition to all the guidelines therein, students in this class are expected to comply with the following: </w:t>
      </w:r>
    </w:p>
    <w:p w14:paraId="337E0CF8" w14:textId="28E64FDE" w:rsidR="00BA6DB4" w:rsidRPr="00EC4F1D" w:rsidRDefault="00BA6DB4" w:rsidP="0019170B">
      <w:pPr>
        <w:widowControl w:val="0"/>
        <w:numPr>
          <w:ilvl w:val="1"/>
          <w:numId w:val="2"/>
        </w:numPr>
        <w:suppressAutoHyphens/>
        <w:rPr>
          <w:sz w:val="20"/>
          <w:szCs w:val="20"/>
        </w:rPr>
      </w:pPr>
      <w:r w:rsidRPr="00EC4F1D">
        <w:rPr>
          <w:sz w:val="20"/>
          <w:szCs w:val="20"/>
        </w:rPr>
        <w:t xml:space="preserve">Attendance Policy: </w:t>
      </w:r>
      <w:r w:rsidR="0019170B" w:rsidRPr="00EC4F1D">
        <w:rPr>
          <w:sz w:val="20"/>
          <w:szCs w:val="20"/>
        </w:rPr>
        <w:t xml:space="preserve">As this is an online class, I will not be recording attendance, but required lectures are monitored for % of time watched, so I will use those numbers, along with student communication with me, to determine whether there is an attendance problem. If students are not participating in required activities and not watching lectures, I reserve the right to deduct points from assignments. </w:t>
      </w:r>
    </w:p>
    <w:p w14:paraId="05C442A4" w14:textId="4934FCFE" w:rsidR="00BA6DB4" w:rsidRPr="00EC4F1D" w:rsidRDefault="00BA6DB4" w:rsidP="00BA6DB4">
      <w:pPr>
        <w:widowControl w:val="0"/>
        <w:numPr>
          <w:ilvl w:val="1"/>
          <w:numId w:val="2"/>
        </w:numPr>
        <w:suppressAutoHyphens/>
        <w:rPr>
          <w:rFonts w:eastAsia="Lucida Sans Unicode"/>
          <w:color w:val="000000"/>
          <w:kern w:val="1"/>
          <w:sz w:val="20"/>
          <w:szCs w:val="20"/>
        </w:rPr>
      </w:pPr>
      <w:r w:rsidRPr="00EC4F1D">
        <w:rPr>
          <w:sz w:val="20"/>
          <w:szCs w:val="20"/>
        </w:rPr>
        <w:t>Inclement Weather Policy: Information on campus closure</w:t>
      </w:r>
      <w:r w:rsidR="0019170B" w:rsidRPr="00EC4F1D">
        <w:rPr>
          <w:sz w:val="20"/>
          <w:szCs w:val="20"/>
        </w:rPr>
        <w:t xml:space="preserve"> can be found on the A-State</w:t>
      </w:r>
      <w:r w:rsidRPr="00EC4F1D">
        <w:rPr>
          <w:sz w:val="20"/>
          <w:szCs w:val="20"/>
        </w:rPr>
        <w:t xml:space="preserve"> web page, KASU, and local radio and television stations.  If inclement weather prevents you from being able to come to class and campus is not closed, please call the university for further instruction. </w:t>
      </w:r>
    </w:p>
    <w:p w14:paraId="289C9747" w14:textId="77777777" w:rsidR="00BA6DB4" w:rsidRPr="00EC4F1D" w:rsidRDefault="00BA6DB4" w:rsidP="00BA6DB4">
      <w:pPr>
        <w:widowControl w:val="0"/>
        <w:numPr>
          <w:ilvl w:val="1"/>
          <w:numId w:val="2"/>
        </w:numPr>
        <w:suppressAutoHyphens/>
        <w:rPr>
          <w:sz w:val="20"/>
          <w:szCs w:val="20"/>
        </w:rPr>
      </w:pPr>
      <w:r w:rsidRPr="00EC4F1D">
        <w:rPr>
          <w:sz w:val="20"/>
          <w:szCs w:val="20"/>
        </w:rPr>
        <w:t>Cheating: Just Don't Do It! I reserve the right to maximally penalize you if I catch you cheating in any way (including failing you from the course). If you are unsure about what constitutes plagiarism, just ask. Better to be safe than sorry. Here is the official statement from the Handbook:</w:t>
      </w:r>
    </w:p>
    <w:p w14:paraId="1A6453FD" w14:textId="77777777" w:rsidR="00BA6DB4" w:rsidRPr="00EC4F1D" w:rsidRDefault="00BA6DB4" w:rsidP="00BA6DB4">
      <w:pPr>
        <w:rPr>
          <w:sz w:val="20"/>
          <w:szCs w:val="20"/>
        </w:rPr>
      </w:pPr>
      <w:r w:rsidRPr="00EC4F1D">
        <w:rPr>
          <w:sz w:val="20"/>
          <w:szCs w:val="20"/>
        </w:rPr>
        <w:tab/>
      </w:r>
      <w:r w:rsidRPr="00EC4F1D">
        <w:rPr>
          <w:sz w:val="20"/>
          <w:szCs w:val="20"/>
        </w:rPr>
        <w:tab/>
      </w:r>
      <w:r w:rsidRPr="00EC4F1D">
        <w:rPr>
          <w:sz w:val="20"/>
          <w:szCs w:val="20"/>
        </w:rPr>
        <w:tab/>
      </w:r>
    </w:p>
    <w:p w14:paraId="15F6D88B" w14:textId="77777777" w:rsidR="00BA6DB4" w:rsidRPr="00EC4F1D" w:rsidRDefault="00BA6DB4" w:rsidP="00BA6DB4">
      <w:pPr>
        <w:rPr>
          <w:b/>
          <w:sz w:val="20"/>
          <w:szCs w:val="20"/>
        </w:rPr>
      </w:pPr>
      <w:r w:rsidRPr="00EC4F1D">
        <w:rPr>
          <w:b/>
          <w:sz w:val="20"/>
          <w:szCs w:val="20"/>
        </w:rPr>
        <w:t>Academic Misconduct Policy:</w:t>
      </w:r>
    </w:p>
    <w:p w14:paraId="39DE18D9" w14:textId="77777777" w:rsidR="00BA6DB4" w:rsidRPr="00EC4F1D" w:rsidRDefault="00BA6DB4" w:rsidP="00BA6DB4">
      <w:pPr>
        <w:rPr>
          <w:sz w:val="20"/>
          <w:szCs w:val="20"/>
        </w:rPr>
      </w:pPr>
    </w:p>
    <w:p w14:paraId="186C1A32" w14:textId="77777777" w:rsidR="00BA6DB4" w:rsidRPr="00EC4F1D" w:rsidRDefault="00BA6DB4" w:rsidP="00BA6DB4">
      <w:pPr>
        <w:rPr>
          <w:sz w:val="20"/>
          <w:szCs w:val="20"/>
        </w:rPr>
      </w:pPr>
      <w:r w:rsidRPr="00EC4F1D">
        <w:rPr>
          <w:sz w:val="20"/>
          <w:szCs w:val="20"/>
        </w:rPr>
        <w:tab/>
      </w:r>
      <w:r w:rsidRPr="00EC4F1D">
        <w:rPr>
          <w:sz w:val="20"/>
          <w:szCs w:val="20"/>
        </w:rPr>
        <w:tab/>
        <w:t xml:space="preserve">Plagiarism (the act of taking and/or using the ideas, work, and/or writings of another person as </w:t>
      </w:r>
      <w:r w:rsidRPr="00EC4F1D">
        <w:rPr>
          <w:sz w:val="20"/>
          <w:szCs w:val="20"/>
        </w:rPr>
        <w:tab/>
      </w:r>
      <w:r w:rsidRPr="00EC4F1D">
        <w:rPr>
          <w:sz w:val="20"/>
          <w:szCs w:val="20"/>
        </w:rPr>
        <w:tab/>
      </w:r>
      <w:r w:rsidRPr="00EC4F1D">
        <w:rPr>
          <w:sz w:val="20"/>
          <w:szCs w:val="20"/>
        </w:rPr>
        <w:tab/>
        <w:t xml:space="preserve">one’s own) is a serious offense against academic integrity which could result in failure for the </w:t>
      </w:r>
      <w:r w:rsidRPr="00EC4F1D">
        <w:rPr>
          <w:sz w:val="20"/>
          <w:szCs w:val="20"/>
        </w:rPr>
        <w:tab/>
      </w:r>
      <w:r w:rsidRPr="00EC4F1D">
        <w:rPr>
          <w:sz w:val="20"/>
          <w:szCs w:val="20"/>
        </w:rPr>
        <w:tab/>
      </w:r>
      <w:r w:rsidRPr="00EC4F1D">
        <w:rPr>
          <w:sz w:val="20"/>
          <w:szCs w:val="20"/>
        </w:rPr>
        <w:tab/>
        <w:t xml:space="preserve">paper or assignment, failure for the course, and/or expulsion from Arkansas State University. </w:t>
      </w:r>
      <w:r w:rsidRPr="00EC4F1D">
        <w:rPr>
          <w:sz w:val="20"/>
          <w:szCs w:val="20"/>
        </w:rPr>
        <w:tab/>
      </w:r>
      <w:r w:rsidRPr="00EC4F1D">
        <w:rPr>
          <w:sz w:val="20"/>
          <w:szCs w:val="20"/>
        </w:rPr>
        <w:tab/>
      </w:r>
      <w:r w:rsidRPr="00EC4F1D">
        <w:rPr>
          <w:sz w:val="20"/>
          <w:szCs w:val="20"/>
        </w:rPr>
        <w:tab/>
        <w:t xml:space="preserve">Cheating is an act of dishonesty with the intention of obtaining and/or using information in a </w:t>
      </w:r>
      <w:r w:rsidRPr="00EC4F1D">
        <w:rPr>
          <w:sz w:val="20"/>
          <w:szCs w:val="20"/>
        </w:rPr>
        <w:tab/>
      </w:r>
      <w:r w:rsidRPr="00EC4F1D">
        <w:rPr>
          <w:sz w:val="20"/>
          <w:szCs w:val="20"/>
        </w:rPr>
        <w:tab/>
      </w:r>
      <w:r w:rsidRPr="00EC4F1D">
        <w:rPr>
          <w:sz w:val="20"/>
          <w:szCs w:val="20"/>
        </w:rPr>
        <w:tab/>
        <w:t xml:space="preserve">fraudulent manner. For further information, including specifics about what constitutes plagiarism </w:t>
      </w:r>
      <w:r w:rsidRPr="00EC4F1D">
        <w:rPr>
          <w:sz w:val="20"/>
          <w:szCs w:val="20"/>
        </w:rPr>
        <w:tab/>
      </w:r>
      <w:r w:rsidRPr="00EC4F1D">
        <w:rPr>
          <w:sz w:val="20"/>
          <w:szCs w:val="20"/>
        </w:rPr>
        <w:tab/>
      </w:r>
      <w:r w:rsidRPr="00EC4F1D">
        <w:rPr>
          <w:sz w:val="20"/>
          <w:szCs w:val="20"/>
        </w:rPr>
        <w:tab/>
        <w:t>or cheating, see ASU’s Academic Integrity Policy at:</w:t>
      </w:r>
      <w:r w:rsidRPr="00EC4F1D">
        <w:rPr>
          <w:sz w:val="20"/>
          <w:szCs w:val="20"/>
        </w:rPr>
        <w:tab/>
      </w:r>
      <w:r w:rsidRPr="00EC4F1D">
        <w:rPr>
          <w:sz w:val="20"/>
          <w:szCs w:val="20"/>
        </w:rPr>
        <w:tab/>
      </w:r>
      <w:r w:rsidRPr="00EC4F1D">
        <w:rPr>
          <w:sz w:val="20"/>
          <w:szCs w:val="20"/>
        </w:rPr>
        <w:tab/>
      </w:r>
      <w:r w:rsidRPr="00EC4F1D">
        <w:rPr>
          <w:sz w:val="20"/>
          <w:szCs w:val="20"/>
        </w:rPr>
        <w:tab/>
      </w:r>
      <w:r w:rsidRPr="00EC4F1D">
        <w:rPr>
          <w:sz w:val="20"/>
          <w:szCs w:val="20"/>
        </w:rPr>
        <w:tab/>
      </w:r>
      <w:r w:rsidRPr="00EC4F1D">
        <w:rPr>
          <w:sz w:val="20"/>
          <w:szCs w:val="20"/>
        </w:rPr>
        <w:tab/>
      </w:r>
      <w:r w:rsidRPr="00EC4F1D">
        <w:rPr>
          <w:sz w:val="20"/>
          <w:szCs w:val="20"/>
        </w:rPr>
        <w:tab/>
      </w:r>
      <w:r w:rsidRPr="00EC4F1D">
        <w:rPr>
          <w:sz w:val="20"/>
          <w:szCs w:val="20"/>
        </w:rPr>
        <w:tab/>
      </w:r>
      <w:hyperlink r:id="rId9" w:history="1">
        <w:r w:rsidRPr="00EC4F1D">
          <w:rPr>
            <w:rStyle w:val="Hyperlink"/>
            <w:sz w:val="20"/>
            <w:szCs w:val="20"/>
          </w:rPr>
          <w:t>http://studentconduct.astate.edu/AcademicIntegrity.html</w:t>
        </w:r>
      </w:hyperlink>
      <w:r w:rsidRPr="00EC4F1D">
        <w:rPr>
          <w:sz w:val="20"/>
          <w:szCs w:val="20"/>
        </w:rPr>
        <w:t xml:space="preserve">.  </w:t>
      </w:r>
    </w:p>
    <w:p w14:paraId="0635B015" w14:textId="77777777" w:rsidR="00BA6DB4" w:rsidRPr="00EC4F1D" w:rsidRDefault="00BA6DB4" w:rsidP="00BA6DB4">
      <w:pPr>
        <w:rPr>
          <w:sz w:val="20"/>
          <w:szCs w:val="20"/>
        </w:rPr>
      </w:pPr>
    </w:p>
    <w:p w14:paraId="54B0C6C8" w14:textId="320A734A" w:rsidR="00BA6DB4" w:rsidRPr="00EC4F1D" w:rsidRDefault="00BA6DB4" w:rsidP="0019170B">
      <w:pPr>
        <w:widowControl w:val="0"/>
        <w:numPr>
          <w:ilvl w:val="1"/>
          <w:numId w:val="2"/>
        </w:numPr>
        <w:suppressAutoHyphens/>
        <w:rPr>
          <w:sz w:val="20"/>
          <w:szCs w:val="20"/>
        </w:rPr>
      </w:pPr>
      <w:r w:rsidRPr="00EC4F1D">
        <w:rPr>
          <w:sz w:val="20"/>
          <w:szCs w:val="20"/>
        </w:rPr>
        <w:t>If you have a disability which makes it difficult for you to succeed in this course, please contact me as soon as possible.  Your privacy will be respected and every effort will be made to meet your needs.  All students requesting accommodations for disabilities should be registe</w:t>
      </w:r>
      <w:r w:rsidR="0019170B" w:rsidRPr="00EC4F1D">
        <w:rPr>
          <w:sz w:val="20"/>
          <w:szCs w:val="20"/>
        </w:rPr>
        <w:t>red through A-State’</w:t>
      </w:r>
      <w:r w:rsidRPr="00EC4F1D">
        <w:rPr>
          <w:sz w:val="20"/>
          <w:szCs w:val="20"/>
        </w:rPr>
        <w:t>s Disability Services (870 972 3964).  If Disabilities Services determines you should be able to take tests in their office, it is your responsibility to schedule the test for the same time and date as the exam is administered to other students.</w:t>
      </w:r>
    </w:p>
    <w:p w14:paraId="1CC6C67E" w14:textId="77777777" w:rsidR="00BA6DB4" w:rsidRPr="00EC4F1D" w:rsidRDefault="00BA6DB4" w:rsidP="00BA6DB4">
      <w:pPr>
        <w:widowControl w:val="0"/>
        <w:numPr>
          <w:ilvl w:val="1"/>
          <w:numId w:val="2"/>
        </w:numPr>
        <w:suppressAutoHyphens/>
        <w:rPr>
          <w:sz w:val="20"/>
          <w:szCs w:val="20"/>
        </w:rPr>
      </w:pPr>
      <w:r w:rsidRPr="00EC4F1D">
        <w:rPr>
          <w:sz w:val="20"/>
          <w:szCs w:val="20"/>
        </w:rPr>
        <w:t>Policy on Missed Assignments/Make up work: The only reasons I will accept late or missed assignments are documented emergencies, illnesses, deaths in the family, or weather related issues.</w:t>
      </w:r>
    </w:p>
    <w:p w14:paraId="10B98F77" w14:textId="1A5AEB86" w:rsidR="00BA6DB4" w:rsidRPr="00EC4F1D" w:rsidRDefault="00BA6DB4" w:rsidP="00BA6DB4">
      <w:pPr>
        <w:widowControl w:val="0"/>
        <w:numPr>
          <w:ilvl w:val="1"/>
          <w:numId w:val="2"/>
        </w:numPr>
        <w:suppressAutoHyphens/>
        <w:rPr>
          <w:sz w:val="20"/>
          <w:szCs w:val="20"/>
        </w:rPr>
      </w:pPr>
      <w:r w:rsidRPr="00EC4F1D">
        <w:rPr>
          <w:sz w:val="20"/>
          <w:szCs w:val="20"/>
        </w:rPr>
        <w:t>Email Policy: You must email me with essential information, such as who you are, what class of mine you are in, and what your question or concer</w:t>
      </w:r>
      <w:r w:rsidR="0019170B" w:rsidRPr="00EC4F1D">
        <w:rPr>
          <w:sz w:val="20"/>
          <w:szCs w:val="20"/>
        </w:rPr>
        <w:t>n is. I try to adhere to the 24-</w:t>
      </w:r>
      <w:r w:rsidRPr="00EC4F1D">
        <w:rPr>
          <w:sz w:val="20"/>
          <w:szCs w:val="20"/>
        </w:rPr>
        <w:t xml:space="preserve">hour response rule of thumb – if I have not responded to you within 24 hours, feel free to send a follow-up, but be aware that if you have not addressed me properly, told me who you are and what exactly you need, I reserve the right not to respond. </w:t>
      </w:r>
    </w:p>
    <w:p w14:paraId="39C18AD8" w14:textId="77777777" w:rsidR="00BA6DB4" w:rsidRPr="00EC4F1D" w:rsidRDefault="00BA6DB4" w:rsidP="00BA6DB4">
      <w:pPr>
        <w:widowControl w:val="0"/>
        <w:numPr>
          <w:ilvl w:val="1"/>
          <w:numId w:val="2"/>
        </w:numPr>
        <w:suppressAutoHyphens/>
        <w:rPr>
          <w:sz w:val="20"/>
          <w:szCs w:val="20"/>
        </w:rPr>
      </w:pPr>
      <w:r w:rsidRPr="00EC4F1D">
        <w:rPr>
          <w:sz w:val="20"/>
          <w:szCs w:val="20"/>
        </w:rPr>
        <w:t xml:space="preserve">Negative Points: I reserve the right to take away points already earned on assignments for cheating, disrespectful behavior, or any other violations of the university and course policies. </w:t>
      </w:r>
    </w:p>
    <w:p w14:paraId="50F8464D" w14:textId="30160B37" w:rsidR="00BA6DB4" w:rsidRDefault="00BA6DB4" w:rsidP="0019170B">
      <w:pPr>
        <w:widowControl w:val="0"/>
        <w:numPr>
          <w:ilvl w:val="1"/>
          <w:numId w:val="2"/>
        </w:numPr>
        <w:suppressAutoHyphens/>
        <w:rPr>
          <w:sz w:val="20"/>
          <w:szCs w:val="20"/>
        </w:rPr>
      </w:pPr>
      <w:r w:rsidRPr="00EC4F1D">
        <w:rPr>
          <w:sz w:val="20"/>
          <w:szCs w:val="20"/>
        </w:rPr>
        <w:t xml:space="preserve">Inclusiveness Policy: I am part of the </w:t>
      </w:r>
      <w:proofErr w:type="spellStart"/>
      <w:r w:rsidRPr="00EC4F1D">
        <w:rPr>
          <w:sz w:val="20"/>
          <w:szCs w:val="20"/>
        </w:rPr>
        <w:t>SafeZone</w:t>
      </w:r>
      <w:proofErr w:type="spellEnd"/>
      <w:r w:rsidRPr="00EC4F1D">
        <w:rPr>
          <w:sz w:val="20"/>
          <w:szCs w:val="20"/>
        </w:rPr>
        <w:t xml:space="preserve"> community network of trained A</w:t>
      </w:r>
      <w:r w:rsidR="008271D8" w:rsidRPr="00EC4F1D">
        <w:rPr>
          <w:sz w:val="20"/>
          <w:szCs w:val="20"/>
        </w:rPr>
        <w:t>-</w:t>
      </w:r>
      <w:r w:rsidRPr="00EC4F1D">
        <w:rPr>
          <w:sz w:val="20"/>
          <w:szCs w:val="20"/>
        </w:rPr>
        <w:t xml:space="preserve">State faculty/staff/students who are available to listen and support you. As a </w:t>
      </w:r>
      <w:proofErr w:type="spellStart"/>
      <w:r w:rsidRPr="00EC4F1D">
        <w:rPr>
          <w:sz w:val="20"/>
          <w:szCs w:val="20"/>
        </w:rPr>
        <w:t>SafeZone</w:t>
      </w:r>
      <w:proofErr w:type="spellEnd"/>
      <w:r w:rsidRPr="00EC4F1D">
        <w:rPr>
          <w:sz w:val="20"/>
          <w:szCs w:val="20"/>
        </w:rPr>
        <w:t xml:space="preserve"> Ally, I can help you connect with resources on campus to address problems you face that interfere with your academic success, particularly issues of sexual violence, hateful acts, or concerns faced by individuals due to sexual orientation/gender identity. </w:t>
      </w:r>
      <w:r w:rsidR="0019170B" w:rsidRPr="00EC4F1D">
        <w:rPr>
          <w:sz w:val="20"/>
          <w:szCs w:val="20"/>
        </w:rPr>
        <w:t xml:space="preserve">Likewise, racism, bigotry, and xenophobia have no place in our class or at this university. </w:t>
      </w:r>
      <w:r w:rsidRPr="00EC4F1D">
        <w:rPr>
          <w:sz w:val="20"/>
          <w:szCs w:val="20"/>
        </w:rPr>
        <w:t xml:space="preserve">My goal is to help you be successful and to maintain </w:t>
      </w:r>
      <w:r w:rsidR="0019170B" w:rsidRPr="00EC4F1D">
        <w:rPr>
          <w:sz w:val="20"/>
          <w:szCs w:val="20"/>
        </w:rPr>
        <w:t>a safe and equitable campus. A</w:t>
      </w:r>
      <w:r w:rsidRPr="00EC4F1D">
        <w:rPr>
          <w:sz w:val="20"/>
          <w:szCs w:val="20"/>
        </w:rPr>
        <w:t xml:space="preserve">cts of </w:t>
      </w:r>
      <w:r w:rsidR="0019170B" w:rsidRPr="00EC4F1D">
        <w:rPr>
          <w:sz w:val="20"/>
          <w:szCs w:val="20"/>
        </w:rPr>
        <w:t xml:space="preserve">discrimination will not be tolerated, </w:t>
      </w:r>
      <w:r w:rsidRPr="00EC4F1D">
        <w:rPr>
          <w:sz w:val="20"/>
          <w:szCs w:val="20"/>
        </w:rPr>
        <w:t>and by agreeing to take thi</w:t>
      </w:r>
      <w:r w:rsidR="0019170B" w:rsidRPr="00EC4F1D">
        <w:rPr>
          <w:sz w:val="20"/>
          <w:szCs w:val="20"/>
        </w:rPr>
        <w:t>s course, you also</w:t>
      </w:r>
      <w:r w:rsidR="008271D8" w:rsidRPr="00EC4F1D">
        <w:rPr>
          <w:sz w:val="20"/>
          <w:szCs w:val="20"/>
        </w:rPr>
        <w:t xml:space="preserve"> agree to treat</w:t>
      </w:r>
      <w:r w:rsidR="0019170B" w:rsidRPr="00EC4F1D">
        <w:rPr>
          <w:sz w:val="20"/>
          <w:szCs w:val="20"/>
        </w:rPr>
        <w:t xml:space="preserve"> others with inclusivity and equity. Every Red Wolf counts. </w:t>
      </w:r>
    </w:p>
    <w:p w14:paraId="0B7D88DD" w14:textId="4D221561" w:rsidR="00D217A5" w:rsidRPr="00EC4F1D" w:rsidRDefault="00A75E4C" w:rsidP="00A75E4C">
      <w:pPr>
        <w:widowControl w:val="0"/>
        <w:numPr>
          <w:ilvl w:val="1"/>
          <w:numId w:val="2"/>
        </w:numPr>
        <w:suppressAutoHyphens/>
        <w:rPr>
          <w:sz w:val="20"/>
          <w:szCs w:val="20"/>
        </w:rPr>
      </w:pPr>
      <w:r w:rsidRPr="00A75E4C">
        <w:rPr>
          <w:sz w:val="20"/>
          <w:szCs w:val="20"/>
        </w:rPr>
        <w:t xml:space="preserve">Extra Credit policy: As a rule, there are no opportunities to do extra work to ‘make up’ for missed assignments or to earn extra points. However, one exception to this rule is that </w:t>
      </w:r>
      <w:r>
        <w:rPr>
          <w:sz w:val="20"/>
          <w:szCs w:val="20"/>
        </w:rPr>
        <w:t>if you demonstrate the whole semester that you have read this syllabus in its entirety, I will add some points to your overall grade. This means if you ask me a question such as “when is the first critical analysis paper due?” you will forfeit your chance to earn extra credit. If you ask me a question that cannot be answered by reading the syllabus carefully, then you can still potentially earn the extra credit. Note: this rule applies to all other syllabus-specific rules and guidelines so read carefully!</w:t>
      </w:r>
    </w:p>
    <w:p w14:paraId="0B9484E2" w14:textId="77777777" w:rsidR="00281F8D" w:rsidRPr="00EC4F1D" w:rsidRDefault="00281F8D" w:rsidP="00281F8D">
      <w:pPr>
        <w:rPr>
          <w:sz w:val="20"/>
          <w:szCs w:val="20"/>
        </w:rPr>
      </w:pPr>
    </w:p>
    <w:p w14:paraId="711BBA3D" w14:textId="77777777" w:rsidR="003D460D" w:rsidRPr="00EC4F1D" w:rsidRDefault="003D460D" w:rsidP="003D460D">
      <w:pPr>
        <w:rPr>
          <w:sz w:val="20"/>
          <w:szCs w:val="20"/>
        </w:rPr>
      </w:pPr>
    </w:p>
    <w:p w14:paraId="29229A3A" w14:textId="77777777" w:rsidR="009E39BC" w:rsidRPr="00EC4F1D" w:rsidRDefault="009E39BC" w:rsidP="009E39BC">
      <w:pPr>
        <w:rPr>
          <w:sz w:val="20"/>
          <w:szCs w:val="20"/>
        </w:rPr>
      </w:pPr>
    </w:p>
    <w:p w14:paraId="623949DE" w14:textId="77777777" w:rsidR="009E39BC" w:rsidRPr="00EC4F1D" w:rsidRDefault="009E39BC" w:rsidP="009E39BC">
      <w:pPr>
        <w:rPr>
          <w:sz w:val="20"/>
          <w:szCs w:val="20"/>
        </w:rPr>
      </w:pPr>
    </w:p>
    <w:sectPr w:rsidR="009E39BC" w:rsidRPr="00EC4F1D" w:rsidSect="002523F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DengXian">
    <w:panose1 w:val="02010600030101010101"/>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14C63374"/>
    <w:multiLevelType w:val="hybridMultilevel"/>
    <w:tmpl w:val="1E4CAE64"/>
    <w:lvl w:ilvl="0" w:tplc="135E7FF4">
      <w:start w:val="25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4"/>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F0"/>
    <w:rsid w:val="0002384A"/>
    <w:rsid w:val="000364D3"/>
    <w:rsid w:val="000456C9"/>
    <w:rsid w:val="00045F16"/>
    <w:rsid w:val="00084821"/>
    <w:rsid w:val="000A09D2"/>
    <w:rsid w:val="000B5AA7"/>
    <w:rsid w:val="000D7AD3"/>
    <w:rsid w:val="000F2FB6"/>
    <w:rsid w:val="0010648A"/>
    <w:rsid w:val="00112D26"/>
    <w:rsid w:val="00122EA2"/>
    <w:rsid w:val="0019170B"/>
    <w:rsid w:val="0019793A"/>
    <w:rsid w:val="001A2094"/>
    <w:rsid w:val="001B7059"/>
    <w:rsid w:val="001D47D0"/>
    <w:rsid w:val="001F1319"/>
    <w:rsid w:val="002026BD"/>
    <w:rsid w:val="00206BFD"/>
    <w:rsid w:val="00211D66"/>
    <w:rsid w:val="0021554C"/>
    <w:rsid w:val="002160E9"/>
    <w:rsid w:val="002368B9"/>
    <w:rsid w:val="002523F8"/>
    <w:rsid w:val="002749E9"/>
    <w:rsid w:val="00281F8D"/>
    <w:rsid w:val="00282AA4"/>
    <w:rsid w:val="0028320D"/>
    <w:rsid w:val="00297342"/>
    <w:rsid w:val="002A027F"/>
    <w:rsid w:val="002A0AFE"/>
    <w:rsid w:val="002A384E"/>
    <w:rsid w:val="002B5F85"/>
    <w:rsid w:val="002C1AAD"/>
    <w:rsid w:val="002D1011"/>
    <w:rsid w:val="00313D68"/>
    <w:rsid w:val="00316FD4"/>
    <w:rsid w:val="00351B4C"/>
    <w:rsid w:val="003A140E"/>
    <w:rsid w:val="003A2B50"/>
    <w:rsid w:val="003D460D"/>
    <w:rsid w:val="003D4F74"/>
    <w:rsid w:val="003D5F69"/>
    <w:rsid w:val="004249CF"/>
    <w:rsid w:val="004265FF"/>
    <w:rsid w:val="0047328C"/>
    <w:rsid w:val="004821F1"/>
    <w:rsid w:val="004A5408"/>
    <w:rsid w:val="004C1A6D"/>
    <w:rsid w:val="004E020D"/>
    <w:rsid w:val="004F62FF"/>
    <w:rsid w:val="00531A90"/>
    <w:rsid w:val="00541306"/>
    <w:rsid w:val="005421BA"/>
    <w:rsid w:val="00545F2D"/>
    <w:rsid w:val="00546F2E"/>
    <w:rsid w:val="00556869"/>
    <w:rsid w:val="00580FAE"/>
    <w:rsid w:val="005A1A50"/>
    <w:rsid w:val="005C2963"/>
    <w:rsid w:val="005D1B96"/>
    <w:rsid w:val="005D6D17"/>
    <w:rsid w:val="006015DC"/>
    <w:rsid w:val="00604E4B"/>
    <w:rsid w:val="00632755"/>
    <w:rsid w:val="00635BC9"/>
    <w:rsid w:val="006C5468"/>
    <w:rsid w:val="006E387E"/>
    <w:rsid w:val="006F0766"/>
    <w:rsid w:val="006F3D03"/>
    <w:rsid w:val="00733603"/>
    <w:rsid w:val="007457F4"/>
    <w:rsid w:val="00753C1F"/>
    <w:rsid w:val="00757AD5"/>
    <w:rsid w:val="00777EE6"/>
    <w:rsid w:val="0078289F"/>
    <w:rsid w:val="007C0486"/>
    <w:rsid w:val="007C1482"/>
    <w:rsid w:val="007C6EF4"/>
    <w:rsid w:val="007D45A7"/>
    <w:rsid w:val="007E4CEC"/>
    <w:rsid w:val="007F413D"/>
    <w:rsid w:val="00804E6B"/>
    <w:rsid w:val="008165BB"/>
    <w:rsid w:val="008271D8"/>
    <w:rsid w:val="00836DA2"/>
    <w:rsid w:val="00851202"/>
    <w:rsid w:val="008809A0"/>
    <w:rsid w:val="00882EBB"/>
    <w:rsid w:val="0088534B"/>
    <w:rsid w:val="008A0EE4"/>
    <w:rsid w:val="008A7CB7"/>
    <w:rsid w:val="008B0224"/>
    <w:rsid w:val="008B4201"/>
    <w:rsid w:val="009209F4"/>
    <w:rsid w:val="009275C4"/>
    <w:rsid w:val="0093385C"/>
    <w:rsid w:val="00936B7E"/>
    <w:rsid w:val="00947D2A"/>
    <w:rsid w:val="00970774"/>
    <w:rsid w:val="00976F80"/>
    <w:rsid w:val="009939F1"/>
    <w:rsid w:val="009E39BC"/>
    <w:rsid w:val="009E4F3D"/>
    <w:rsid w:val="00A4248A"/>
    <w:rsid w:val="00A45003"/>
    <w:rsid w:val="00A60FA5"/>
    <w:rsid w:val="00A7308E"/>
    <w:rsid w:val="00A75E4C"/>
    <w:rsid w:val="00A80D15"/>
    <w:rsid w:val="00A9728E"/>
    <w:rsid w:val="00AC7B53"/>
    <w:rsid w:val="00AD0251"/>
    <w:rsid w:val="00AE453B"/>
    <w:rsid w:val="00AF0543"/>
    <w:rsid w:val="00B158D8"/>
    <w:rsid w:val="00B43104"/>
    <w:rsid w:val="00B85CE2"/>
    <w:rsid w:val="00BA5AA6"/>
    <w:rsid w:val="00BA655D"/>
    <w:rsid w:val="00BA6DB4"/>
    <w:rsid w:val="00BB032F"/>
    <w:rsid w:val="00BB351A"/>
    <w:rsid w:val="00BF3066"/>
    <w:rsid w:val="00BF75D2"/>
    <w:rsid w:val="00C00C98"/>
    <w:rsid w:val="00C01BE0"/>
    <w:rsid w:val="00C16D8A"/>
    <w:rsid w:val="00C33F71"/>
    <w:rsid w:val="00C35610"/>
    <w:rsid w:val="00C44994"/>
    <w:rsid w:val="00C46125"/>
    <w:rsid w:val="00C4647B"/>
    <w:rsid w:val="00C86C8E"/>
    <w:rsid w:val="00C87C82"/>
    <w:rsid w:val="00CB41D8"/>
    <w:rsid w:val="00CC3E12"/>
    <w:rsid w:val="00D03B7D"/>
    <w:rsid w:val="00D134B0"/>
    <w:rsid w:val="00D217A5"/>
    <w:rsid w:val="00D26DF0"/>
    <w:rsid w:val="00D47D4A"/>
    <w:rsid w:val="00D5579E"/>
    <w:rsid w:val="00D72CA7"/>
    <w:rsid w:val="00D73100"/>
    <w:rsid w:val="00D80A66"/>
    <w:rsid w:val="00D92138"/>
    <w:rsid w:val="00D96DED"/>
    <w:rsid w:val="00D97214"/>
    <w:rsid w:val="00DA215E"/>
    <w:rsid w:val="00DA4ED6"/>
    <w:rsid w:val="00DA7CA4"/>
    <w:rsid w:val="00E043F3"/>
    <w:rsid w:val="00E3137C"/>
    <w:rsid w:val="00E516F9"/>
    <w:rsid w:val="00E66476"/>
    <w:rsid w:val="00E80597"/>
    <w:rsid w:val="00EC4F1D"/>
    <w:rsid w:val="00ED4E7D"/>
    <w:rsid w:val="00EE7026"/>
    <w:rsid w:val="00EF5A78"/>
    <w:rsid w:val="00F07390"/>
    <w:rsid w:val="00F3509F"/>
    <w:rsid w:val="00F359BC"/>
    <w:rsid w:val="00F45C05"/>
    <w:rsid w:val="00FC2BD4"/>
    <w:rsid w:val="00FC7D5A"/>
    <w:rsid w:val="00FF0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89DE2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EastAsia" w:hAnsiTheme="majorBidi" w:cstheme="majorBidi"/>
        <w:sz w:val="22"/>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DF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939F1"/>
    <w:rPr>
      <w:color w:val="0000FF"/>
      <w:u w:val="single"/>
    </w:rPr>
  </w:style>
  <w:style w:type="paragraph" w:customStyle="1" w:styleId="p1">
    <w:name w:val="p1"/>
    <w:basedOn w:val="Normal"/>
    <w:rsid w:val="00A9728E"/>
    <w:rPr>
      <w:rFonts w:ascii="Times" w:hAnsi="Times" w:cs="Times New Roman"/>
      <w:sz w:val="20"/>
      <w:szCs w:val="20"/>
    </w:rPr>
  </w:style>
  <w:style w:type="table" w:styleId="TableGrid">
    <w:name w:val="Table Grid"/>
    <w:basedOn w:val="TableNormal"/>
    <w:uiPriority w:val="39"/>
    <w:rsid w:val="00AC7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A90"/>
    <w:pPr>
      <w:ind w:left="720"/>
      <w:contextualSpacing/>
    </w:pPr>
    <w:rPr>
      <w:rFonts w:ascii="Times New Roman" w:hAnsi="Times New Roman"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19654">
      <w:bodyDiv w:val="1"/>
      <w:marLeft w:val="0"/>
      <w:marRight w:val="0"/>
      <w:marTop w:val="0"/>
      <w:marBottom w:val="0"/>
      <w:divBdr>
        <w:top w:val="none" w:sz="0" w:space="0" w:color="auto"/>
        <w:left w:val="none" w:sz="0" w:space="0" w:color="auto"/>
        <w:bottom w:val="none" w:sz="0" w:space="0" w:color="auto"/>
        <w:right w:val="none" w:sz="0" w:space="0" w:color="auto"/>
      </w:divBdr>
    </w:div>
    <w:div w:id="335114790">
      <w:bodyDiv w:val="1"/>
      <w:marLeft w:val="0"/>
      <w:marRight w:val="0"/>
      <w:marTop w:val="0"/>
      <w:marBottom w:val="0"/>
      <w:divBdr>
        <w:top w:val="none" w:sz="0" w:space="0" w:color="auto"/>
        <w:left w:val="none" w:sz="0" w:space="0" w:color="auto"/>
        <w:bottom w:val="none" w:sz="0" w:space="0" w:color="auto"/>
        <w:right w:val="none" w:sz="0" w:space="0" w:color="auto"/>
      </w:divBdr>
    </w:div>
    <w:div w:id="390933333">
      <w:bodyDiv w:val="1"/>
      <w:marLeft w:val="0"/>
      <w:marRight w:val="0"/>
      <w:marTop w:val="0"/>
      <w:marBottom w:val="0"/>
      <w:divBdr>
        <w:top w:val="none" w:sz="0" w:space="0" w:color="auto"/>
        <w:left w:val="none" w:sz="0" w:space="0" w:color="auto"/>
        <w:bottom w:val="none" w:sz="0" w:space="0" w:color="auto"/>
        <w:right w:val="none" w:sz="0" w:space="0" w:color="auto"/>
      </w:divBdr>
    </w:div>
    <w:div w:id="475535206">
      <w:bodyDiv w:val="1"/>
      <w:marLeft w:val="0"/>
      <w:marRight w:val="0"/>
      <w:marTop w:val="0"/>
      <w:marBottom w:val="0"/>
      <w:divBdr>
        <w:top w:val="none" w:sz="0" w:space="0" w:color="auto"/>
        <w:left w:val="none" w:sz="0" w:space="0" w:color="auto"/>
        <w:bottom w:val="none" w:sz="0" w:space="0" w:color="auto"/>
        <w:right w:val="none" w:sz="0" w:space="0" w:color="auto"/>
      </w:divBdr>
    </w:div>
    <w:div w:id="638262895">
      <w:bodyDiv w:val="1"/>
      <w:marLeft w:val="0"/>
      <w:marRight w:val="0"/>
      <w:marTop w:val="0"/>
      <w:marBottom w:val="0"/>
      <w:divBdr>
        <w:top w:val="none" w:sz="0" w:space="0" w:color="auto"/>
        <w:left w:val="none" w:sz="0" w:space="0" w:color="auto"/>
        <w:bottom w:val="none" w:sz="0" w:space="0" w:color="auto"/>
        <w:right w:val="none" w:sz="0" w:space="0" w:color="auto"/>
      </w:divBdr>
    </w:div>
    <w:div w:id="784351372">
      <w:bodyDiv w:val="1"/>
      <w:marLeft w:val="0"/>
      <w:marRight w:val="0"/>
      <w:marTop w:val="0"/>
      <w:marBottom w:val="0"/>
      <w:divBdr>
        <w:top w:val="none" w:sz="0" w:space="0" w:color="auto"/>
        <w:left w:val="none" w:sz="0" w:space="0" w:color="auto"/>
        <w:bottom w:val="none" w:sz="0" w:space="0" w:color="auto"/>
        <w:right w:val="none" w:sz="0" w:space="0" w:color="auto"/>
      </w:divBdr>
    </w:div>
    <w:div w:id="1051611180">
      <w:bodyDiv w:val="1"/>
      <w:marLeft w:val="0"/>
      <w:marRight w:val="0"/>
      <w:marTop w:val="0"/>
      <w:marBottom w:val="0"/>
      <w:divBdr>
        <w:top w:val="none" w:sz="0" w:space="0" w:color="auto"/>
        <w:left w:val="none" w:sz="0" w:space="0" w:color="auto"/>
        <w:bottom w:val="none" w:sz="0" w:space="0" w:color="auto"/>
        <w:right w:val="none" w:sz="0" w:space="0" w:color="auto"/>
      </w:divBdr>
    </w:div>
    <w:div w:id="1293747290">
      <w:bodyDiv w:val="1"/>
      <w:marLeft w:val="0"/>
      <w:marRight w:val="0"/>
      <w:marTop w:val="0"/>
      <w:marBottom w:val="0"/>
      <w:divBdr>
        <w:top w:val="none" w:sz="0" w:space="0" w:color="auto"/>
        <w:left w:val="none" w:sz="0" w:space="0" w:color="auto"/>
        <w:bottom w:val="none" w:sz="0" w:space="0" w:color="auto"/>
        <w:right w:val="none" w:sz="0" w:space="0" w:color="auto"/>
      </w:divBdr>
    </w:div>
    <w:div w:id="1348755474">
      <w:bodyDiv w:val="1"/>
      <w:marLeft w:val="0"/>
      <w:marRight w:val="0"/>
      <w:marTop w:val="0"/>
      <w:marBottom w:val="0"/>
      <w:divBdr>
        <w:top w:val="none" w:sz="0" w:space="0" w:color="auto"/>
        <w:left w:val="none" w:sz="0" w:space="0" w:color="auto"/>
        <w:bottom w:val="none" w:sz="0" w:space="0" w:color="auto"/>
        <w:right w:val="none" w:sz="0" w:space="0" w:color="auto"/>
      </w:divBdr>
    </w:div>
    <w:div w:id="1470631070">
      <w:bodyDiv w:val="1"/>
      <w:marLeft w:val="0"/>
      <w:marRight w:val="0"/>
      <w:marTop w:val="0"/>
      <w:marBottom w:val="0"/>
      <w:divBdr>
        <w:top w:val="none" w:sz="0" w:space="0" w:color="auto"/>
        <w:left w:val="none" w:sz="0" w:space="0" w:color="auto"/>
        <w:bottom w:val="none" w:sz="0" w:space="0" w:color="auto"/>
        <w:right w:val="none" w:sz="0" w:space="0" w:color="auto"/>
      </w:divBdr>
    </w:div>
    <w:div w:id="1653828091">
      <w:bodyDiv w:val="1"/>
      <w:marLeft w:val="0"/>
      <w:marRight w:val="0"/>
      <w:marTop w:val="0"/>
      <w:marBottom w:val="0"/>
      <w:divBdr>
        <w:top w:val="none" w:sz="0" w:space="0" w:color="auto"/>
        <w:left w:val="none" w:sz="0" w:space="0" w:color="auto"/>
        <w:bottom w:val="none" w:sz="0" w:space="0" w:color="auto"/>
        <w:right w:val="none" w:sz="0" w:space="0" w:color="auto"/>
      </w:divBdr>
    </w:div>
    <w:div w:id="1691563819">
      <w:bodyDiv w:val="1"/>
      <w:marLeft w:val="0"/>
      <w:marRight w:val="0"/>
      <w:marTop w:val="0"/>
      <w:marBottom w:val="0"/>
      <w:divBdr>
        <w:top w:val="none" w:sz="0" w:space="0" w:color="auto"/>
        <w:left w:val="none" w:sz="0" w:space="0" w:color="auto"/>
        <w:bottom w:val="none" w:sz="0" w:space="0" w:color="auto"/>
        <w:right w:val="none" w:sz="0" w:space="0" w:color="auto"/>
      </w:divBdr>
    </w:div>
    <w:div w:id="1701975619">
      <w:bodyDiv w:val="1"/>
      <w:marLeft w:val="0"/>
      <w:marRight w:val="0"/>
      <w:marTop w:val="0"/>
      <w:marBottom w:val="0"/>
      <w:divBdr>
        <w:top w:val="none" w:sz="0" w:space="0" w:color="auto"/>
        <w:left w:val="none" w:sz="0" w:space="0" w:color="auto"/>
        <w:bottom w:val="none" w:sz="0" w:space="0" w:color="auto"/>
        <w:right w:val="none" w:sz="0" w:space="0" w:color="auto"/>
      </w:divBdr>
    </w:div>
    <w:div w:id="2030789610">
      <w:bodyDiv w:val="1"/>
      <w:marLeft w:val="0"/>
      <w:marRight w:val="0"/>
      <w:marTop w:val="0"/>
      <w:marBottom w:val="0"/>
      <w:divBdr>
        <w:top w:val="none" w:sz="0" w:space="0" w:color="auto"/>
        <w:left w:val="none" w:sz="0" w:space="0" w:color="auto"/>
        <w:bottom w:val="none" w:sz="0" w:space="0" w:color="auto"/>
        <w:right w:val="none" w:sz="0" w:space="0" w:color="auto"/>
      </w:divBdr>
    </w:div>
    <w:div w:id="2065715916">
      <w:bodyDiv w:val="1"/>
      <w:marLeft w:val="0"/>
      <w:marRight w:val="0"/>
      <w:marTop w:val="0"/>
      <w:marBottom w:val="0"/>
      <w:divBdr>
        <w:top w:val="none" w:sz="0" w:space="0" w:color="auto"/>
        <w:left w:val="none" w:sz="0" w:space="0" w:color="auto"/>
        <w:bottom w:val="none" w:sz="0" w:space="0" w:color="auto"/>
        <w:right w:val="none" w:sz="0" w:space="0" w:color="auto"/>
      </w:divBdr>
    </w:div>
    <w:div w:id="2134131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merritt@astate.edu" TargetMode="External"/><Relationship Id="rId6" Type="http://schemas.openxmlformats.org/officeDocument/2006/relationships/hyperlink" Target="https://www.youtube.com/watch?v=epCOGAa7tRQ" TargetMode="External"/><Relationship Id="rId7" Type="http://schemas.openxmlformats.org/officeDocument/2006/relationships/hyperlink" Target="https://www.youtube.com/watch?v=v-9t9BIBLKw" TargetMode="External"/><Relationship Id="rId8" Type="http://schemas.openxmlformats.org/officeDocument/2006/relationships/hyperlink" Target="https://www.ted.com/talks/kimberle_crenshaw_the_urgency_of_intersectionality?language=en" TargetMode="External"/><Relationship Id="rId9" Type="http://schemas.openxmlformats.org/officeDocument/2006/relationships/hyperlink" Target="http://studentconduct.astate.edu/AcademicIntegrity.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3166</Words>
  <Characters>13235</Characters>
  <Application>Microsoft Macintosh Word</Application>
  <DocSecurity>0</DocSecurity>
  <Lines>186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Merritt</dc:creator>
  <cp:keywords/>
  <dc:description/>
  <cp:lastModifiedBy>Michele Merritt</cp:lastModifiedBy>
  <cp:revision>2</cp:revision>
  <dcterms:created xsi:type="dcterms:W3CDTF">2020-08-17T14:25:00Z</dcterms:created>
  <dcterms:modified xsi:type="dcterms:W3CDTF">2020-08-17T14:25:00Z</dcterms:modified>
</cp:coreProperties>
</file>